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658" w14:textId="31EB6453" w:rsidR="0000137B" w:rsidRPr="008A40B9" w:rsidRDefault="00817BA2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A40B9">
        <w:rPr>
          <w:rFonts w:cstheme="minorHAnsi"/>
          <w:b/>
          <w:bCs/>
          <w:sz w:val="32"/>
          <w:szCs w:val="32"/>
        </w:rPr>
        <w:t>REGLAMENTO CONSEJO ASESOR CORPORACIÓN DE ADELANTO DE FARELLONES</w:t>
      </w:r>
    </w:p>
    <w:p w14:paraId="5A986910" w14:textId="77777777" w:rsidR="00817BA2" w:rsidRPr="008A40B9" w:rsidRDefault="00817BA2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C5CD3B0" w14:textId="1B3EBFE0" w:rsidR="00817BA2" w:rsidRPr="008A40B9" w:rsidRDefault="0000137B" w:rsidP="00817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>Artículo Primero</w:t>
      </w:r>
      <w:r w:rsidRPr="008A40B9">
        <w:rPr>
          <w:rFonts w:cstheme="minorHAnsi"/>
          <w:b/>
          <w:bCs/>
          <w:sz w:val="28"/>
          <w:szCs w:val="28"/>
        </w:rPr>
        <w:t xml:space="preserve">:  </w:t>
      </w:r>
      <w:r w:rsidRPr="008A40B9">
        <w:rPr>
          <w:rFonts w:cstheme="minorHAnsi"/>
          <w:sz w:val="28"/>
          <w:szCs w:val="28"/>
        </w:rPr>
        <w:t xml:space="preserve"> </w:t>
      </w:r>
      <w:r w:rsidR="00817BA2" w:rsidRPr="008A40B9">
        <w:rPr>
          <w:rFonts w:cstheme="minorHAnsi"/>
          <w:sz w:val="28"/>
          <w:szCs w:val="28"/>
        </w:rPr>
        <w:t xml:space="preserve">El consejo Asesor de la Corporación de Adelanto de Farellones, es un organismo consultivo e independiente de ésta que tiene por objeto asesorar al Directorio de la Corporación, en todas aquellas materias en que </w:t>
      </w:r>
      <w:r w:rsidR="0088204B" w:rsidRPr="008A40B9">
        <w:rPr>
          <w:rFonts w:cstheme="minorHAnsi"/>
          <w:sz w:val="28"/>
          <w:szCs w:val="28"/>
        </w:rPr>
        <w:t>e</w:t>
      </w:r>
      <w:r w:rsidR="00817BA2" w:rsidRPr="008A40B9">
        <w:rPr>
          <w:rFonts w:cstheme="minorHAnsi"/>
          <w:sz w:val="28"/>
          <w:szCs w:val="28"/>
        </w:rPr>
        <w:t>ste les solicite su opinión y en especial en las siguientes:</w:t>
      </w:r>
    </w:p>
    <w:p w14:paraId="134FB210" w14:textId="71CE41C3" w:rsidR="00817BA2" w:rsidRPr="008A40B9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De la enajenación de activos de la Corporación, tales como inmuebles, derechos de agua y otros, o la adquisición de estos;</w:t>
      </w:r>
    </w:p>
    <w:p w14:paraId="7F48FFC0" w14:textId="5C1CE916" w:rsidR="00817BA2" w:rsidRPr="008A40B9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De la constitución de gravámenes sobre activos de la Corporación, o la celebración de actos o contratos sobre los mismos;</w:t>
      </w:r>
    </w:p>
    <w:p w14:paraId="40913D03" w14:textId="32807931" w:rsidR="00817BA2" w:rsidRPr="008A40B9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De los reglamentos que elabore el Directorio de la Corporación en el Ejercicio de sus atribuciones, e informar de estos en la Asamblea respectiva;</w:t>
      </w:r>
    </w:p>
    <w:p w14:paraId="554B350F" w14:textId="3426BF18" w:rsidR="00817BA2" w:rsidRPr="008A40B9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De la reforma de los Estatutos de la Corporación;</w:t>
      </w:r>
    </w:p>
    <w:p w14:paraId="35AB83BD" w14:textId="58490407" w:rsidR="00817BA2" w:rsidRPr="008A40B9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 xml:space="preserve">De las reclamaciones en contra de los socios de la Corporación por actos que comprometan gravemente los intereses e imagen de </w:t>
      </w:r>
      <w:proofErr w:type="gramStart"/>
      <w:r w:rsidRPr="008A40B9">
        <w:rPr>
          <w:rFonts w:cstheme="minorHAnsi"/>
          <w:sz w:val="28"/>
          <w:szCs w:val="28"/>
        </w:rPr>
        <w:t xml:space="preserve">la </w:t>
      </w:r>
      <w:r w:rsidR="0088204B" w:rsidRPr="008A40B9">
        <w:rPr>
          <w:rFonts w:cstheme="minorHAnsi"/>
          <w:sz w:val="28"/>
          <w:szCs w:val="28"/>
        </w:rPr>
        <w:t>misma</w:t>
      </w:r>
      <w:proofErr w:type="gramEnd"/>
      <w:r w:rsidRPr="008A40B9">
        <w:rPr>
          <w:rFonts w:cstheme="minorHAnsi"/>
          <w:sz w:val="28"/>
          <w:szCs w:val="28"/>
        </w:rPr>
        <w:t>;</w:t>
      </w:r>
    </w:p>
    <w:p w14:paraId="13C790A7" w14:textId="22D67432" w:rsidR="00817BA2" w:rsidRPr="008A40B9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Asesorar al Directorio de la Corporación</w:t>
      </w:r>
      <w:r w:rsidR="007E6990" w:rsidRPr="008A40B9">
        <w:rPr>
          <w:rFonts w:cstheme="minorHAnsi"/>
          <w:sz w:val="28"/>
          <w:szCs w:val="28"/>
        </w:rPr>
        <w:t xml:space="preserve"> en cuanto a</w:t>
      </w:r>
      <w:r w:rsidRPr="008A40B9">
        <w:rPr>
          <w:rFonts w:cstheme="minorHAnsi"/>
          <w:sz w:val="28"/>
          <w:szCs w:val="28"/>
        </w:rPr>
        <w:t xml:space="preserve"> las personas que puedan integrar el Directorio de otras instituciones, Corporaciones o Sociedades, en que la Corporación participe; y</w:t>
      </w:r>
    </w:p>
    <w:p w14:paraId="0FE210CB" w14:textId="7EFDF5E1" w:rsidR="0000137B" w:rsidRPr="008A40B9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De cualquier otra materia de interés general para la Corporación, en que el Directorio solicite su opinión.</w:t>
      </w:r>
    </w:p>
    <w:p w14:paraId="3587CC71" w14:textId="77777777" w:rsidR="0000137B" w:rsidRPr="008A40B9" w:rsidRDefault="0000137B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5D0473" w14:textId="31C8A3CE" w:rsidR="0000137B" w:rsidRPr="008A40B9" w:rsidRDefault="0000137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>Artículo Segundo</w:t>
      </w:r>
      <w:r w:rsidRPr="008A40B9">
        <w:rPr>
          <w:rFonts w:cstheme="minorHAnsi"/>
          <w:b/>
          <w:bCs/>
          <w:sz w:val="28"/>
          <w:szCs w:val="28"/>
        </w:rPr>
        <w:t xml:space="preserve">: </w:t>
      </w:r>
      <w:r w:rsidRPr="008A40B9">
        <w:rPr>
          <w:rFonts w:cstheme="minorHAnsi"/>
          <w:sz w:val="28"/>
          <w:szCs w:val="28"/>
        </w:rPr>
        <w:t xml:space="preserve"> </w:t>
      </w:r>
      <w:r w:rsidR="00A15331" w:rsidRPr="008A40B9">
        <w:rPr>
          <w:rFonts w:cstheme="minorHAnsi"/>
          <w:sz w:val="28"/>
          <w:szCs w:val="28"/>
        </w:rPr>
        <w:t xml:space="preserve">Atendido </w:t>
      </w:r>
      <w:r w:rsidR="00B63A4F" w:rsidRPr="008A40B9">
        <w:rPr>
          <w:rFonts w:cstheme="minorHAnsi"/>
          <w:sz w:val="28"/>
          <w:szCs w:val="28"/>
        </w:rPr>
        <w:t xml:space="preserve">el carácter consultivo del </w:t>
      </w:r>
      <w:r w:rsidR="00A15331" w:rsidRPr="008A40B9">
        <w:rPr>
          <w:rFonts w:cstheme="minorHAnsi"/>
          <w:sz w:val="28"/>
          <w:szCs w:val="28"/>
        </w:rPr>
        <w:t>C</w:t>
      </w:r>
      <w:r w:rsidR="00B63A4F" w:rsidRPr="008A40B9">
        <w:rPr>
          <w:rFonts w:cstheme="minorHAnsi"/>
          <w:sz w:val="28"/>
          <w:szCs w:val="28"/>
        </w:rPr>
        <w:t xml:space="preserve">onsejo Asesor, las sugerencias que éste proponga en el ejercicio de sus funciones y atribuciones, </w:t>
      </w:r>
      <w:r w:rsidR="00A15331" w:rsidRPr="008A40B9">
        <w:rPr>
          <w:rFonts w:cstheme="minorHAnsi"/>
          <w:sz w:val="28"/>
          <w:szCs w:val="28"/>
        </w:rPr>
        <w:t>no serán vinculantes ni obligatorias</w:t>
      </w:r>
      <w:r w:rsidR="00B63A4F" w:rsidRPr="008A40B9">
        <w:rPr>
          <w:rFonts w:cstheme="minorHAnsi"/>
          <w:sz w:val="28"/>
          <w:szCs w:val="28"/>
        </w:rPr>
        <w:t>.</w:t>
      </w:r>
    </w:p>
    <w:p w14:paraId="795A1CF5" w14:textId="0A4939C7" w:rsidR="00F82FD0" w:rsidRPr="008A40B9" w:rsidRDefault="00F82F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056A979" w14:textId="2ADF4D23" w:rsidR="00A15331" w:rsidRPr="008A40B9" w:rsidRDefault="00F82FD0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>Artículo Tercero</w:t>
      </w:r>
      <w:r w:rsidRPr="008A40B9">
        <w:rPr>
          <w:rFonts w:cstheme="minorHAnsi"/>
          <w:b/>
          <w:bCs/>
          <w:sz w:val="28"/>
          <w:szCs w:val="28"/>
        </w:rPr>
        <w:t xml:space="preserve">: </w:t>
      </w:r>
      <w:r w:rsidR="0004261A" w:rsidRPr="008A40B9">
        <w:rPr>
          <w:rFonts w:cstheme="minorHAnsi"/>
          <w:b/>
          <w:bCs/>
          <w:sz w:val="28"/>
          <w:szCs w:val="28"/>
        </w:rPr>
        <w:t xml:space="preserve"> </w:t>
      </w:r>
      <w:r w:rsidR="00A15331" w:rsidRPr="008A40B9">
        <w:rPr>
          <w:rFonts w:cstheme="minorHAnsi"/>
          <w:sz w:val="28"/>
          <w:szCs w:val="28"/>
        </w:rPr>
        <w:t xml:space="preserve">El Consejo Asesor estará integrado por cinco miembros, los que serán elegidos, a proposición del Directorio, por la Asamblea General de Socios, durarán </w:t>
      </w:r>
      <w:r w:rsidR="00AC1A66" w:rsidRPr="008A40B9">
        <w:rPr>
          <w:rFonts w:cstheme="minorHAnsi"/>
          <w:sz w:val="28"/>
          <w:szCs w:val="28"/>
        </w:rPr>
        <w:t>dos</w:t>
      </w:r>
      <w:r w:rsidR="00A15331" w:rsidRPr="008A40B9">
        <w:rPr>
          <w:rFonts w:cstheme="minorHAnsi"/>
          <w:sz w:val="28"/>
          <w:szCs w:val="28"/>
        </w:rPr>
        <w:t xml:space="preserve"> años en sus cargos y podrán ser reelegidos indefinidamente.</w:t>
      </w:r>
    </w:p>
    <w:p w14:paraId="739F3148" w14:textId="77777777" w:rsidR="00A15331" w:rsidRPr="008A40B9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4A27C4C" w14:textId="20BD4E50" w:rsidR="006810D3" w:rsidRPr="008A40B9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 xml:space="preserve">La renovación del Consejo Asesor </w:t>
      </w:r>
      <w:r w:rsidR="00AC1A66" w:rsidRPr="008A40B9">
        <w:rPr>
          <w:rFonts w:cstheme="minorHAnsi"/>
          <w:sz w:val="28"/>
          <w:szCs w:val="28"/>
        </w:rPr>
        <w:t xml:space="preserve">se realizará </w:t>
      </w:r>
      <w:proofErr w:type="gramStart"/>
      <w:r w:rsidR="00AC1A66" w:rsidRPr="008A40B9">
        <w:rPr>
          <w:rFonts w:cstheme="minorHAnsi"/>
          <w:sz w:val="28"/>
          <w:szCs w:val="28"/>
        </w:rPr>
        <w:t>conjuntamente con</w:t>
      </w:r>
      <w:proofErr w:type="gramEnd"/>
      <w:r w:rsidR="00AC1A66" w:rsidRPr="008A40B9">
        <w:rPr>
          <w:rFonts w:cstheme="minorHAnsi"/>
          <w:sz w:val="28"/>
          <w:szCs w:val="28"/>
        </w:rPr>
        <w:t xml:space="preserve"> la elección de Directorio.</w:t>
      </w:r>
    </w:p>
    <w:p w14:paraId="672D60EA" w14:textId="77777777" w:rsidR="00A15331" w:rsidRPr="008A40B9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6FD2C1F" w14:textId="465DA7C2" w:rsidR="00F47CDC" w:rsidRPr="008A40B9" w:rsidRDefault="00792DD9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>Artículo Cuarto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Pr="008A40B9">
        <w:rPr>
          <w:rFonts w:cstheme="minorHAnsi"/>
          <w:sz w:val="28"/>
          <w:szCs w:val="28"/>
        </w:rPr>
        <w:t xml:space="preserve"> </w:t>
      </w:r>
      <w:r w:rsidR="00A15331" w:rsidRPr="008A40B9">
        <w:rPr>
          <w:rFonts w:cstheme="minorHAnsi"/>
          <w:sz w:val="28"/>
          <w:szCs w:val="28"/>
        </w:rPr>
        <w:t xml:space="preserve">Podrán ser miembros del Consejo Asesor aquellas personas que hayan integrado el Directorio de la Corporación y aquellos socios o </w:t>
      </w:r>
      <w:r w:rsidR="00A15331" w:rsidRPr="008A40B9">
        <w:rPr>
          <w:rFonts w:cstheme="minorHAnsi"/>
          <w:sz w:val="28"/>
          <w:szCs w:val="28"/>
        </w:rPr>
        <w:lastRenderedPageBreak/>
        <w:t>personas que se hayan destacado por servicios eminentes prestados a la Corporación y en beneficio de la villa de Farellones.</w:t>
      </w:r>
    </w:p>
    <w:p w14:paraId="0E476AC3" w14:textId="2AFE432A" w:rsidR="00F82FD0" w:rsidRPr="008A40B9" w:rsidRDefault="00F82F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7636E02" w14:textId="798F8CDC" w:rsidR="00AC1A66" w:rsidRPr="008A40B9" w:rsidRDefault="00AC1A6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Cada uno de los  miembros del Consejo Asesor deberán asistir a lo menos a  cuatro sesiones de Directorio al año, con el objeto de compenetrarse del funcionamiento de la Corporación.</w:t>
      </w:r>
    </w:p>
    <w:p w14:paraId="420E7810" w14:textId="77777777" w:rsidR="00AC1A66" w:rsidRPr="008A40B9" w:rsidRDefault="00AC1A6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308EB2" w14:textId="07B056FE" w:rsidR="00764D53" w:rsidRPr="008A40B9" w:rsidRDefault="00F47CDC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8A40B9">
        <w:rPr>
          <w:rFonts w:cstheme="minorHAnsi"/>
          <w:b/>
          <w:bCs/>
          <w:sz w:val="28"/>
          <w:szCs w:val="28"/>
          <w:u w:val="single"/>
        </w:rPr>
        <w:t>Quinto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Pr="008A40B9">
        <w:rPr>
          <w:rFonts w:cstheme="minorHAnsi"/>
          <w:sz w:val="28"/>
          <w:szCs w:val="28"/>
        </w:rPr>
        <w:t xml:space="preserve"> </w:t>
      </w:r>
      <w:r w:rsidR="00A15331" w:rsidRPr="008A40B9">
        <w:rPr>
          <w:rFonts w:cstheme="minorHAnsi"/>
          <w:sz w:val="28"/>
          <w:szCs w:val="28"/>
        </w:rPr>
        <w:t>La calidad de miembro del Consejo Asesor será incompatible con la de Director en ejercicio de la Corporación</w:t>
      </w:r>
      <w:r w:rsidR="00527966" w:rsidRPr="008A40B9">
        <w:rPr>
          <w:rFonts w:cstheme="minorHAnsi"/>
          <w:sz w:val="28"/>
          <w:szCs w:val="28"/>
        </w:rPr>
        <w:t xml:space="preserve"> y con </w:t>
      </w:r>
      <w:r w:rsidR="00A15331" w:rsidRPr="008A40B9">
        <w:rPr>
          <w:rFonts w:cstheme="minorHAnsi"/>
          <w:sz w:val="28"/>
          <w:szCs w:val="28"/>
        </w:rPr>
        <w:t>la calidad de profesional contratado por esta.</w:t>
      </w:r>
    </w:p>
    <w:p w14:paraId="7E1149B0" w14:textId="77777777" w:rsidR="00A15331" w:rsidRPr="008A40B9" w:rsidRDefault="00A1533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BE0E21" w14:textId="320E0D15" w:rsidR="0076114E" w:rsidRPr="008A40B9" w:rsidRDefault="00764D53" w:rsidP="00527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Hlk69191337"/>
      <w:r w:rsidRPr="008A40B9">
        <w:rPr>
          <w:rFonts w:cstheme="minorHAnsi"/>
          <w:b/>
          <w:bCs/>
          <w:sz w:val="28"/>
          <w:szCs w:val="28"/>
          <w:u w:val="single"/>
        </w:rPr>
        <w:t>Artículo</w:t>
      </w:r>
      <w:r w:rsidR="007B253D" w:rsidRPr="008A40B9">
        <w:rPr>
          <w:rFonts w:cstheme="minorHAnsi"/>
          <w:b/>
          <w:bCs/>
          <w:sz w:val="28"/>
          <w:szCs w:val="28"/>
          <w:u w:val="single"/>
        </w:rPr>
        <w:t xml:space="preserve"> Sexto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Pr="008A40B9">
        <w:rPr>
          <w:rFonts w:cstheme="minorHAnsi"/>
          <w:sz w:val="28"/>
          <w:szCs w:val="28"/>
        </w:rPr>
        <w:t xml:space="preserve"> </w:t>
      </w:r>
      <w:bookmarkEnd w:id="0"/>
      <w:r w:rsidR="00527966" w:rsidRPr="008A40B9">
        <w:rPr>
          <w:rFonts w:cstheme="minorHAnsi"/>
          <w:sz w:val="28"/>
          <w:szCs w:val="28"/>
        </w:rPr>
        <w:t>El Consejo Asesor en su primera sesión deberá designar de entre sus miembros a un Presidente</w:t>
      </w:r>
      <w:r w:rsidR="00D151D0" w:rsidRPr="008A40B9">
        <w:rPr>
          <w:rFonts w:cstheme="minorHAnsi"/>
          <w:sz w:val="28"/>
          <w:szCs w:val="28"/>
        </w:rPr>
        <w:t xml:space="preserve"> </w:t>
      </w:r>
      <w:r w:rsidR="00527966" w:rsidRPr="008A40B9">
        <w:rPr>
          <w:rFonts w:cstheme="minorHAnsi"/>
          <w:sz w:val="28"/>
          <w:szCs w:val="28"/>
        </w:rPr>
        <w:t>y un Secretario.</w:t>
      </w:r>
    </w:p>
    <w:p w14:paraId="6D4E59F7" w14:textId="77777777" w:rsidR="00527966" w:rsidRPr="008A40B9" w:rsidRDefault="0052796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1" w:name="_Hlk69192147"/>
    </w:p>
    <w:p w14:paraId="55F88C1F" w14:textId="6B6EFF6A" w:rsidR="00E75FAC" w:rsidRPr="008A40B9" w:rsidRDefault="0076114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8A40B9">
        <w:rPr>
          <w:rFonts w:cstheme="minorHAnsi"/>
          <w:b/>
          <w:bCs/>
          <w:sz w:val="28"/>
          <w:szCs w:val="28"/>
          <w:u w:val="single"/>
        </w:rPr>
        <w:t>Séptimo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Pr="008A40B9">
        <w:rPr>
          <w:rFonts w:cstheme="minorHAnsi"/>
          <w:sz w:val="28"/>
          <w:szCs w:val="28"/>
        </w:rPr>
        <w:t xml:space="preserve"> </w:t>
      </w:r>
      <w:bookmarkEnd w:id="1"/>
      <w:r w:rsidR="00D151D0" w:rsidRPr="008A40B9">
        <w:rPr>
          <w:rFonts w:cstheme="minorHAnsi"/>
          <w:sz w:val="28"/>
          <w:szCs w:val="28"/>
        </w:rPr>
        <w:t xml:space="preserve">En caso de fallecimiento, ausencia, renuncia o imposibilidad de un miembro del Consejo Asesor para el desempeño de su cargo, el Directorio </w:t>
      </w:r>
      <w:r w:rsidR="007472F7" w:rsidRPr="008A40B9">
        <w:rPr>
          <w:rFonts w:cstheme="minorHAnsi"/>
          <w:sz w:val="28"/>
          <w:szCs w:val="28"/>
        </w:rPr>
        <w:t xml:space="preserve">de la Corporación </w:t>
      </w:r>
      <w:r w:rsidR="00D151D0" w:rsidRPr="008A40B9">
        <w:rPr>
          <w:rFonts w:cstheme="minorHAnsi"/>
          <w:sz w:val="28"/>
          <w:szCs w:val="28"/>
        </w:rPr>
        <w:t>podrá designar a su reemplazante</w:t>
      </w:r>
      <w:r w:rsidR="00E2109D" w:rsidRPr="008A40B9">
        <w:rPr>
          <w:rFonts w:cstheme="minorHAnsi"/>
          <w:sz w:val="28"/>
          <w:szCs w:val="28"/>
        </w:rPr>
        <w:t>,</w:t>
      </w:r>
      <w:r w:rsidR="00D151D0" w:rsidRPr="008A40B9">
        <w:rPr>
          <w:rFonts w:cstheme="minorHAnsi"/>
          <w:sz w:val="28"/>
          <w:szCs w:val="28"/>
        </w:rPr>
        <w:t xml:space="preserve"> el que durará en sus funciones sólo el tiempo que le falte para completar su periodo al miembro reemplazado.</w:t>
      </w:r>
    </w:p>
    <w:p w14:paraId="7229BEA7" w14:textId="46840587" w:rsidR="00D151D0" w:rsidRPr="008A40B9" w:rsidRDefault="00D151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DE8D182" w14:textId="61397B9C" w:rsidR="00D151D0" w:rsidRPr="008A40B9" w:rsidRDefault="00AA182B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8A40B9">
        <w:rPr>
          <w:rFonts w:cstheme="minorHAnsi"/>
          <w:b/>
          <w:bCs/>
          <w:sz w:val="28"/>
          <w:szCs w:val="28"/>
          <w:u w:val="single"/>
        </w:rPr>
        <w:t>Octavo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Pr="008A40B9">
        <w:rPr>
          <w:rFonts w:cstheme="minorHAnsi"/>
          <w:sz w:val="28"/>
          <w:szCs w:val="28"/>
        </w:rPr>
        <w:t xml:space="preserve"> </w:t>
      </w:r>
      <w:r w:rsidR="00D151D0" w:rsidRPr="008A40B9">
        <w:rPr>
          <w:rFonts w:cstheme="minorHAnsi"/>
          <w:sz w:val="28"/>
          <w:szCs w:val="28"/>
        </w:rPr>
        <w:t xml:space="preserve">Las sesiones del Consejo Asesor, se efectuarán conforme a las necesidades de </w:t>
      </w:r>
      <w:r w:rsidR="0073109A" w:rsidRPr="008A40B9">
        <w:rPr>
          <w:rFonts w:cstheme="minorHAnsi"/>
          <w:sz w:val="28"/>
          <w:szCs w:val="28"/>
        </w:rPr>
        <w:t>e</w:t>
      </w:r>
      <w:r w:rsidR="00D151D0" w:rsidRPr="008A40B9">
        <w:rPr>
          <w:rFonts w:cstheme="minorHAnsi"/>
          <w:sz w:val="28"/>
          <w:szCs w:val="28"/>
        </w:rPr>
        <w:t xml:space="preserve">ste, a requerimiento del Directorio de la Corporación o cuando lo solicite al menos un tercio de los socios. </w:t>
      </w:r>
    </w:p>
    <w:p w14:paraId="2D7FEF21" w14:textId="77777777" w:rsidR="00D151D0" w:rsidRPr="008A40B9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04130E9" w14:textId="724D69FF" w:rsidR="00D151D0" w:rsidRPr="008A40B9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 xml:space="preserve">El Consejo deberá informar </w:t>
      </w:r>
      <w:r w:rsidR="007472F7" w:rsidRPr="008A40B9">
        <w:rPr>
          <w:rFonts w:cstheme="minorHAnsi"/>
          <w:sz w:val="28"/>
          <w:szCs w:val="28"/>
        </w:rPr>
        <w:t xml:space="preserve">por escrito </w:t>
      </w:r>
      <w:r w:rsidRPr="008A40B9">
        <w:rPr>
          <w:rFonts w:cstheme="minorHAnsi"/>
          <w:sz w:val="28"/>
          <w:szCs w:val="28"/>
        </w:rPr>
        <w:t>de su gestión a la Asamblea General Ordinaria Anual que se celebre.</w:t>
      </w:r>
    </w:p>
    <w:p w14:paraId="2604A227" w14:textId="77777777" w:rsidR="00D151D0" w:rsidRPr="008A40B9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2F7CC92" w14:textId="38ECA13A" w:rsidR="00DD6FE9" w:rsidRPr="008A40B9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Para poder sesionar y emitir opiniones o sugerencias a solicitud del Directorio, el Consejo Asesor deberá funcionar con a lo menos 3 de sus miembros.</w:t>
      </w:r>
    </w:p>
    <w:p w14:paraId="68F1F181" w14:textId="24CACDFD" w:rsidR="0088204B" w:rsidRPr="008A40B9" w:rsidRDefault="0088204B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4D1A83" w14:textId="4739F653" w:rsidR="0088204B" w:rsidRPr="008A40B9" w:rsidRDefault="0088204B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 xml:space="preserve">Las sesiones podrán realizarse de forma presencial, virtual o mixta, pudiendo usarse medios tecnológicos que permitan la participación de los Consejeros y con mecanismos de votación a distancia, siempre que dichos sistemas garanticen debidamente la identidad de los participantes. Corresponderá al Consejo Asesor implementar los sistemas o procedimientos necesarios para acreditar la identidad de las personas que participan a distancia en la sesión y el debido registro de los votos. Asimismo, en las actas deberá dejarse </w:t>
      </w:r>
      <w:r w:rsidRPr="008A40B9">
        <w:rPr>
          <w:rFonts w:cstheme="minorHAnsi"/>
          <w:sz w:val="28"/>
          <w:szCs w:val="28"/>
        </w:rPr>
        <w:lastRenderedPageBreak/>
        <w:t>constancia del uso de estos medios, sin perjuicio de las demás materias que requieran que sean incorporadas al acta.</w:t>
      </w:r>
    </w:p>
    <w:p w14:paraId="4D282E75" w14:textId="77777777" w:rsidR="00D151D0" w:rsidRPr="008A40B9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855AA19" w14:textId="396B6291" w:rsidR="00764D53" w:rsidRPr="008A40B9" w:rsidRDefault="00764D53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9E526B4" w14:textId="603ED2E6" w:rsidR="00DF4012" w:rsidRPr="008A40B9" w:rsidRDefault="001F19B1" w:rsidP="00133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2" w:name="_Hlk69193765"/>
      <w:r w:rsidRPr="008A40B9">
        <w:rPr>
          <w:rFonts w:cstheme="minorHAnsi"/>
          <w:b/>
          <w:bCs/>
          <w:sz w:val="28"/>
          <w:szCs w:val="28"/>
          <w:u w:val="single"/>
        </w:rPr>
        <w:t>Artículo Noveno</w:t>
      </w:r>
      <w:r w:rsidRPr="008A40B9">
        <w:rPr>
          <w:rFonts w:cstheme="minorHAnsi"/>
          <w:b/>
          <w:bCs/>
          <w:sz w:val="28"/>
          <w:szCs w:val="28"/>
        </w:rPr>
        <w:t xml:space="preserve">: </w:t>
      </w:r>
      <w:bookmarkEnd w:id="2"/>
      <w:r w:rsidR="00133881" w:rsidRPr="008A40B9">
        <w:rPr>
          <w:rFonts w:cstheme="minorHAnsi"/>
          <w:sz w:val="28"/>
          <w:szCs w:val="28"/>
        </w:rPr>
        <w:t>De las deliberaciones y sugerencias que adopte el Consejo Asesor, se dejará constancia en un libro especial de actas, el que deberá ser firmado por todos los miembros que hubieren concurrido a la reunión respectiva</w:t>
      </w:r>
      <w:r w:rsidR="007472F7" w:rsidRPr="008A40B9">
        <w:rPr>
          <w:rFonts w:cstheme="minorHAnsi"/>
          <w:sz w:val="28"/>
          <w:szCs w:val="28"/>
        </w:rPr>
        <w:t xml:space="preserve"> y se comunicarán por escrito al Directorio</w:t>
      </w:r>
      <w:r w:rsidR="00133881" w:rsidRPr="008A40B9">
        <w:rPr>
          <w:rFonts w:cstheme="minorHAnsi"/>
          <w:sz w:val="28"/>
          <w:szCs w:val="28"/>
        </w:rPr>
        <w:t>.</w:t>
      </w:r>
    </w:p>
    <w:p w14:paraId="7C4CAA68" w14:textId="39CA7E10" w:rsidR="001F19B1" w:rsidRPr="008A40B9" w:rsidRDefault="001F19B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BAC6AEF" w14:textId="5906C7E0" w:rsidR="00133881" w:rsidRPr="008A40B9" w:rsidRDefault="007E2F82" w:rsidP="00133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>Artículo Décimo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Pr="008A40B9">
        <w:rPr>
          <w:rFonts w:cstheme="minorHAnsi"/>
          <w:sz w:val="28"/>
          <w:szCs w:val="28"/>
        </w:rPr>
        <w:t xml:space="preserve"> </w:t>
      </w:r>
      <w:r w:rsidR="00133881" w:rsidRPr="008A40B9">
        <w:rPr>
          <w:rFonts w:cstheme="minorHAnsi"/>
          <w:sz w:val="28"/>
          <w:szCs w:val="28"/>
        </w:rPr>
        <w:t>El Presidente del Consejo Asesor</w:t>
      </w:r>
      <w:r w:rsidR="00EB2E1D" w:rsidRPr="008A40B9">
        <w:rPr>
          <w:rFonts w:cstheme="minorHAnsi"/>
          <w:sz w:val="28"/>
          <w:szCs w:val="28"/>
        </w:rPr>
        <w:t xml:space="preserve"> </w:t>
      </w:r>
      <w:r w:rsidR="00133881" w:rsidRPr="008A40B9">
        <w:rPr>
          <w:rFonts w:cstheme="minorHAnsi"/>
          <w:sz w:val="28"/>
          <w:szCs w:val="28"/>
        </w:rPr>
        <w:t>lo representará ante el Directorio de la Corporación y tendrá además las siguientes atribuciones y deberes:</w:t>
      </w:r>
    </w:p>
    <w:p w14:paraId="24A20E9A" w14:textId="2C4D1BE7" w:rsidR="00133881" w:rsidRPr="008A40B9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Velar por el cumplimiento del presente Reglamento, como asimismo de los acuerdos que se adopten;</w:t>
      </w:r>
    </w:p>
    <w:p w14:paraId="422EA61F" w14:textId="5D04E644" w:rsidR="00133881" w:rsidRPr="008A40B9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Citar a las sesiones del Consejo Asesor y presidirlas;</w:t>
      </w:r>
    </w:p>
    <w:p w14:paraId="12A7DC77" w14:textId="13989B50" w:rsidR="00133881" w:rsidRPr="008A40B9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Organizar los trabajos del Consejo Asesor; y</w:t>
      </w:r>
    </w:p>
    <w:p w14:paraId="38AE6428" w14:textId="5A1B03C4" w:rsidR="001F19B1" w:rsidRPr="008A40B9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Firmar la documentación propia de su cargo, por si o en conjunto con el Secretario o el Vicepresidente.</w:t>
      </w:r>
    </w:p>
    <w:p w14:paraId="4397CA3A" w14:textId="77777777" w:rsidR="005B0E61" w:rsidRPr="008A40B9" w:rsidRDefault="005B0E61" w:rsidP="007E2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AC036A7" w14:textId="33AC5E99" w:rsidR="00EB2E1D" w:rsidRPr="008A40B9" w:rsidRDefault="00DA25EA" w:rsidP="00EB2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3" w:name="_Hlk69194634"/>
      <w:r w:rsidRPr="008A40B9">
        <w:rPr>
          <w:rFonts w:cstheme="minorHAnsi"/>
          <w:b/>
          <w:bCs/>
          <w:sz w:val="28"/>
          <w:szCs w:val="28"/>
          <w:u w:val="single"/>
        </w:rPr>
        <w:t>Artículo Undécimo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Pr="008A40B9">
        <w:rPr>
          <w:rFonts w:cstheme="minorHAnsi"/>
          <w:sz w:val="28"/>
          <w:szCs w:val="28"/>
        </w:rPr>
        <w:t xml:space="preserve"> </w:t>
      </w:r>
      <w:bookmarkEnd w:id="3"/>
      <w:r w:rsidR="00EB2E1D" w:rsidRPr="008A40B9">
        <w:rPr>
          <w:rFonts w:cstheme="minorHAnsi"/>
          <w:sz w:val="28"/>
          <w:szCs w:val="28"/>
        </w:rPr>
        <w:t>El Secretario del Consejo Asesor, tendrá las siguientes atribuciones y deberes:</w:t>
      </w:r>
    </w:p>
    <w:p w14:paraId="09109CBB" w14:textId="2A15D05B" w:rsidR="00EB2E1D" w:rsidRPr="008A40B9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Llevar los libros de actas;</w:t>
      </w:r>
    </w:p>
    <w:p w14:paraId="70AEF4C9" w14:textId="36097AB2" w:rsidR="00EB2E1D" w:rsidRPr="008A40B9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Suscribir con su sola firma las citaciones a sesiones del Consejo;</w:t>
      </w:r>
    </w:p>
    <w:p w14:paraId="02F1AE79" w14:textId="4AF819B0" w:rsidR="00EB2E1D" w:rsidRPr="008A40B9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 xml:space="preserve">Refrendar la firma del Presidente en </w:t>
      </w:r>
      <w:r w:rsidR="00AC1A66" w:rsidRPr="008A40B9">
        <w:rPr>
          <w:rFonts w:cstheme="minorHAnsi"/>
          <w:sz w:val="28"/>
          <w:szCs w:val="28"/>
        </w:rPr>
        <w:t>todos los casos</w:t>
      </w:r>
      <w:r w:rsidRPr="008A40B9">
        <w:rPr>
          <w:rFonts w:cstheme="minorHAnsi"/>
          <w:sz w:val="28"/>
          <w:szCs w:val="28"/>
        </w:rPr>
        <w:t xml:space="preserve"> en que sea necesario; y</w:t>
      </w:r>
    </w:p>
    <w:p w14:paraId="4BAB15BD" w14:textId="6845350E" w:rsidR="007E2F82" w:rsidRPr="008A40B9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sz w:val="28"/>
          <w:szCs w:val="28"/>
        </w:rPr>
        <w:t>Organizar y controlar el funcionamiento de las Comisiones de Trabajo que se puedan designar.</w:t>
      </w:r>
    </w:p>
    <w:p w14:paraId="2211AAA8" w14:textId="1ACCB1F2" w:rsidR="005C0F1F" w:rsidRPr="008A40B9" w:rsidRDefault="005C0F1F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D34C42" w14:textId="24815C52" w:rsidR="005C0F1F" w:rsidRPr="00EB2E1D" w:rsidRDefault="005C0F1F" w:rsidP="00EB2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A40B9">
        <w:rPr>
          <w:rFonts w:cstheme="minorHAnsi"/>
          <w:b/>
          <w:bCs/>
          <w:sz w:val="28"/>
          <w:szCs w:val="28"/>
          <w:u w:val="single"/>
        </w:rPr>
        <w:t xml:space="preserve">Artículo Décimo </w:t>
      </w:r>
      <w:r w:rsidR="007472F7" w:rsidRPr="008A40B9">
        <w:rPr>
          <w:rFonts w:cstheme="minorHAnsi"/>
          <w:b/>
          <w:bCs/>
          <w:sz w:val="28"/>
          <w:szCs w:val="28"/>
          <w:u w:val="single"/>
        </w:rPr>
        <w:t>Segundo</w:t>
      </w:r>
      <w:r w:rsidRPr="008A40B9">
        <w:rPr>
          <w:rFonts w:cstheme="minorHAnsi"/>
          <w:b/>
          <w:bCs/>
          <w:sz w:val="28"/>
          <w:szCs w:val="28"/>
        </w:rPr>
        <w:t>:</w:t>
      </w:r>
      <w:r w:rsidR="00EB2E1D" w:rsidRPr="008A40B9">
        <w:rPr>
          <w:rFonts w:cstheme="minorHAnsi"/>
          <w:b/>
          <w:bCs/>
          <w:sz w:val="28"/>
          <w:szCs w:val="28"/>
        </w:rPr>
        <w:t xml:space="preserve"> </w:t>
      </w:r>
      <w:r w:rsidR="00EB2E1D" w:rsidRPr="008A40B9">
        <w:rPr>
          <w:rFonts w:cstheme="minorHAnsi"/>
          <w:sz w:val="28"/>
          <w:szCs w:val="28"/>
        </w:rPr>
        <w:t>Ninguno de sus miembros estará facultado para obtener franquicias o regalías de ningún tipo ante ninguna persona, entidad, empresa o sociedad, a título de ser miembro del Consejo Asesor.</w:t>
      </w:r>
    </w:p>
    <w:p w14:paraId="36E1E6FB" w14:textId="1366FA3C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9A9B79" w14:textId="764B5C54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21E798" w14:textId="63BE8D68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043AACC" w14:textId="77777777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7E2F8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D722" w14:textId="77777777" w:rsidR="00BB4A03" w:rsidRDefault="00BB4A03" w:rsidP="00383524">
      <w:pPr>
        <w:spacing w:after="0" w:line="240" w:lineRule="auto"/>
      </w:pPr>
      <w:r>
        <w:separator/>
      </w:r>
    </w:p>
  </w:endnote>
  <w:endnote w:type="continuationSeparator" w:id="0">
    <w:p w14:paraId="6567CF05" w14:textId="77777777" w:rsidR="00BB4A03" w:rsidRDefault="00BB4A03" w:rsidP="0038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140071"/>
      <w:docPartObj>
        <w:docPartGallery w:val="Page Numbers (Bottom of Page)"/>
        <w:docPartUnique/>
      </w:docPartObj>
    </w:sdtPr>
    <w:sdtEndPr/>
    <w:sdtContent>
      <w:p w14:paraId="5ED30039" w14:textId="5A4A5671" w:rsidR="00383524" w:rsidRDefault="003835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C0461C1" w14:textId="77777777" w:rsidR="00383524" w:rsidRDefault="003835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04DB" w14:textId="77777777" w:rsidR="00BB4A03" w:rsidRDefault="00BB4A03" w:rsidP="00383524">
      <w:pPr>
        <w:spacing w:after="0" w:line="240" w:lineRule="auto"/>
      </w:pPr>
      <w:r>
        <w:separator/>
      </w:r>
    </w:p>
  </w:footnote>
  <w:footnote w:type="continuationSeparator" w:id="0">
    <w:p w14:paraId="064C1312" w14:textId="77777777" w:rsidR="00BB4A03" w:rsidRDefault="00BB4A03" w:rsidP="0038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942"/>
    <w:multiLevelType w:val="hybridMultilevel"/>
    <w:tmpl w:val="487E7E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5C69"/>
    <w:multiLevelType w:val="hybridMultilevel"/>
    <w:tmpl w:val="F29E23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CCA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60BB4"/>
    <w:multiLevelType w:val="hybridMultilevel"/>
    <w:tmpl w:val="79E836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75CFA"/>
    <w:multiLevelType w:val="hybridMultilevel"/>
    <w:tmpl w:val="7390D4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7"/>
    <w:rsid w:val="0000137B"/>
    <w:rsid w:val="0004261A"/>
    <w:rsid w:val="000F6339"/>
    <w:rsid w:val="00133881"/>
    <w:rsid w:val="00153FA2"/>
    <w:rsid w:val="001F19B1"/>
    <w:rsid w:val="00237C36"/>
    <w:rsid w:val="00257AF7"/>
    <w:rsid w:val="00294CBE"/>
    <w:rsid w:val="0029596C"/>
    <w:rsid w:val="002C1B98"/>
    <w:rsid w:val="00335F81"/>
    <w:rsid w:val="00383524"/>
    <w:rsid w:val="00527966"/>
    <w:rsid w:val="00531157"/>
    <w:rsid w:val="00590A56"/>
    <w:rsid w:val="005B0E61"/>
    <w:rsid w:val="005C0F1F"/>
    <w:rsid w:val="006810D3"/>
    <w:rsid w:val="006C2818"/>
    <w:rsid w:val="0073109A"/>
    <w:rsid w:val="007472F7"/>
    <w:rsid w:val="0076114E"/>
    <w:rsid w:val="00764D53"/>
    <w:rsid w:val="00792DD9"/>
    <w:rsid w:val="007B253D"/>
    <w:rsid w:val="007E2F82"/>
    <w:rsid w:val="007E6990"/>
    <w:rsid w:val="00807ABB"/>
    <w:rsid w:val="00817BA2"/>
    <w:rsid w:val="0088204B"/>
    <w:rsid w:val="008A40B9"/>
    <w:rsid w:val="0096729B"/>
    <w:rsid w:val="00A15331"/>
    <w:rsid w:val="00AA182B"/>
    <w:rsid w:val="00AC1A66"/>
    <w:rsid w:val="00B158D7"/>
    <w:rsid w:val="00B63A4F"/>
    <w:rsid w:val="00BB4A03"/>
    <w:rsid w:val="00C94D04"/>
    <w:rsid w:val="00CD2180"/>
    <w:rsid w:val="00D151D0"/>
    <w:rsid w:val="00D552AC"/>
    <w:rsid w:val="00DA25EA"/>
    <w:rsid w:val="00DD6FE9"/>
    <w:rsid w:val="00DF4012"/>
    <w:rsid w:val="00E14DD7"/>
    <w:rsid w:val="00E2109D"/>
    <w:rsid w:val="00E6028A"/>
    <w:rsid w:val="00E75FAC"/>
    <w:rsid w:val="00EB2E1D"/>
    <w:rsid w:val="00F47CDC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7CBE"/>
  <w15:chartTrackingRefBased/>
  <w15:docId w15:val="{5043E328-6122-4096-B25D-2B6D237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1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3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24"/>
  </w:style>
  <w:style w:type="paragraph" w:styleId="Piedepgina">
    <w:name w:val="footer"/>
    <w:basedOn w:val="Normal"/>
    <w:link w:val="PiedepginaCar"/>
    <w:uiPriority w:val="99"/>
    <w:unhideWhenUsed/>
    <w:rsid w:val="00383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oficina</cp:lastModifiedBy>
  <cp:revision>5</cp:revision>
  <cp:lastPrinted>2021-04-13T16:26:00Z</cp:lastPrinted>
  <dcterms:created xsi:type="dcterms:W3CDTF">2021-04-30T13:58:00Z</dcterms:created>
  <dcterms:modified xsi:type="dcterms:W3CDTF">2021-06-04T21:45:00Z</dcterms:modified>
</cp:coreProperties>
</file>