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7F33" w14:textId="0CF67F96" w:rsidR="00FB7A18" w:rsidRPr="00FB7A18" w:rsidRDefault="00FB7A18" w:rsidP="00B67F84">
      <w:pPr>
        <w:spacing w:line="312" w:lineRule="auto"/>
        <w:contextualSpacing/>
        <w:jc w:val="center"/>
        <w:rPr>
          <w:b/>
          <w:bCs/>
          <w:sz w:val="32"/>
          <w:szCs w:val="32"/>
        </w:rPr>
      </w:pPr>
      <w:r w:rsidRPr="00FB7A18">
        <w:rPr>
          <w:b/>
          <w:bCs/>
          <w:sz w:val="32"/>
          <w:szCs w:val="32"/>
        </w:rPr>
        <w:t xml:space="preserve">REGLAMENTO DE </w:t>
      </w:r>
      <w:r w:rsidR="00C07ADC" w:rsidRPr="00C07ADC">
        <w:rPr>
          <w:b/>
          <w:bCs/>
          <w:sz w:val="32"/>
          <w:szCs w:val="32"/>
        </w:rPr>
        <w:t xml:space="preserve">VOTACIONES </w:t>
      </w:r>
      <w:r w:rsidR="00C07ADC">
        <w:rPr>
          <w:b/>
          <w:bCs/>
          <w:sz w:val="32"/>
          <w:szCs w:val="32"/>
        </w:rPr>
        <w:t xml:space="preserve"> Y </w:t>
      </w:r>
      <w:r w:rsidRPr="00FB7A18">
        <w:rPr>
          <w:b/>
          <w:bCs/>
          <w:sz w:val="32"/>
          <w:szCs w:val="32"/>
        </w:rPr>
        <w:t xml:space="preserve">ELECCIONES </w:t>
      </w:r>
    </w:p>
    <w:p w14:paraId="672BE42F" w14:textId="55744031" w:rsidR="00FB7A18" w:rsidRPr="00FB7A18" w:rsidRDefault="00FB7A18" w:rsidP="00B67F84">
      <w:pPr>
        <w:spacing w:line="312" w:lineRule="auto"/>
        <w:contextualSpacing/>
        <w:jc w:val="center"/>
        <w:rPr>
          <w:b/>
          <w:bCs/>
          <w:sz w:val="32"/>
          <w:szCs w:val="32"/>
        </w:rPr>
      </w:pPr>
      <w:r w:rsidRPr="00FB7A18">
        <w:rPr>
          <w:b/>
          <w:bCs/>
          <w:sz w:val="32"/>
          <w:szCs w:val="32"/>
        </w:rPr>
        <w:t xml:space="preserve"> CORPORACION DE ADELANTO DE FARELLONES</w:t>
      </w:r>
    </w:p>
    <w:p w14:paraId="73BFB8D9" w14:textId="77777777" w:rsidR="00FB7A18" w:rsidRDefault="00FB7A18" w:rsidP="00B67F84">
      <w:pPr>
        <w:spacing w:line="312" w:lineRule="auto"/>
        <w:contextualSpacing/>
        <w:jc w:val="both"/>
        <w:rPr>
          <w:sz w:val="28"/>
          <w:szCs w:val="28"/>
        </w:rPr>
      </w:pPr>
    </w:p>
    <w:p w14:paraId="19DDC7D4" w14:textId="0D87C6AE" w:rsidR="00FB7A18" w:rsidRDefault="00A37688" w:rsidP="00B67F84">
      <w:pPr>
        <w:spacing w:line="312" w:lineRule="auto"/>
        <w:contextualSpacing/>
        <w:jc w:val="both"/>
        <w:rPr>
          <w:sz w:val="28"/>
          <w:szCs w:val="28"/>
        </w:rPr>
      </w:pPr>
      <w:r w:rsidRPr="00763F01">
        <w:rPr>
          <w:b/>
          <w:bCs/>
          <w:sz w:val="28"/>
          <w:szCs w:val="28"/>
          <w:u w:val="single"/>
        </w:rPr>
        <w:t>Artículo Primero</w:t>
      </w:r>
      <w:r w:rsidR="00FB7A18" w:rsidRPr="00FB7A18">
        <w:rPr>
          <w:b/>
          <w:bCs/>
          <w:sz w:val="28"/>
          <w:szCs w:val="28"/>
        </w:rPr>
        <w:t>:</w:t>
      </w:r>
      <w:r w:rsidR="00FB7A18" w:rsidRPr="00FB7A18">
        <w:rPr>
          <w:sz w:val="28"/>
          <w:szCs w:val="28"/>
        </w:rPr>
        <w:t xml:space="preserve"> Las votaciones y elecciones que deban efectuarse en las Asambleas Generales de la Corporación </w:t>
      </w:r>
      <w:r w:rsidR="00763F01" w:rsidRPr="00763F01">
        <w:rPr>
          <w:sz w:val="28"/>
          <w:szCs w:val="28"/>
        </w:rPr>
        <w:t>se regirán por lo dispuesto en los Estatutos</w:t>
      </w:r>
      <w:r w:rsidR="00763F01">
        <w:rPr>
          <w:sz w:val="28"/>
          <w:szCs w:val="28"/>
        </w:rPr>
        <w:t xml:space="preserve"> </w:t>
      </w:r>
      <w:r w:rsidR="00763F01" w:rsidRPr="00763F01">
        <w:rPr>
          <w:sz w:val="28"/>
          <w:szCs w:val="28"/>
        </w:rPr>
        <w:t>y por las normas del presente reglamento</w:t>
      </w:r>
      <w:r w:rsidR="00763F01">
        <w:rPr>
          <w:sz w:val="28"/>
          <w:szCs w:val="28"/>
        </w:rPr>
        <w:t xml:space="preserve">. </w:t>
      </w:r>
      <w:r w:rsidR="00FB7A18" w:rsidRPr="00FB7A18">
        <w:rPr>
          <w:sz w:val="28"/>
          <w:szCs w:val="28"/>
        </w:rPr>
        <w:t xml:space="preserve"> </w:t>
      </w:r>
    </w:p>
    <w:p w14:paraId="2CDDB669" w14:textId="11153D65" w:rsidR="00B67F84" w:rsidRDefault="00B67F84" w:rsidP="00B67F84">
      <w:pPr>
        <w:spacing w:line="312" w:lineRule="auto"/>
        <w:contextualSpacing/>
        <w:jc w:val="both"/>
        <w:rPr>
          <w:sz w:val="28"/>
          <w:szCs w:val="28"/>
        </w:rPr>
      </w:pPr>
    </w:p>
    <w:p w14:paraId="76E10FA6" w14:textId="332A5EDD" w:rsidR="00C07ADC" w:rsidRDefault="00C07ADC" w:rsidP="00C07ADC">
      <w:pPr>
        <w:spacing w:line="312" w:lineRule="auto"/>
        <w:contextualSpacing/>
        <w:jc w:val="center"/>
        <w:rPr>
          <w:b/>
          <w:bCs/>
          <w:sz w:val="28"/>
          <w:szCs w:val="28"/>
        </w:rPr>
      </w:pPr>
      <w:r>
        <w:rPr>
          <w:b/>
          <w:bCs/>
          <w:sz w:val="28"/>
          <w:szCs w:val="28"/>
        </w:rPr>
        <w:t>TITULO PRIMERO</w:t>
      </w:r>
    </w:p>
    <w:p w14:paraId="7B862218" w14:textId="196A18A4" w:rsidR="00C07ADC" w:rsidRPr="00C07ADC" w:rsidRDefault="00C07ADC" w:rsidP="00C07ADC">
      <w:pPr>
        <w:spacing w:line="312" w:lineRule="auto"/>
        <w:contextualSpacing/>
        <w:jc w:val="center"/>
        <w:rPr>
          <w:b/>
          <w:bCs/>
          <w:sz w:val="28"/>
          <w:szCs w:val="28"/>
        </w:rPr>
      </w:pPr>
      <w:r>
        <w:rPr>
          <w:b/>
          <w:bCs/>
          <w:sz w:val="28"/>
          <w:szCs w:val="28"/>
        </w:rPr>
        <w:t>DE LAS VOTACIONES</w:t>
      </w:r>
    </w:p>
    <w:p w14:paraId="3064EB0B" w14:textId="77777777" w:rsidR="00C07ADC" w:rsidRDefault="00C07ADC" w:rsidP="00B67F84">
      <w:pPr>
        <w:spacing w:line="312" w:lineRule="auto"/>
        <w:contextualSpacing/>
        <w:jc w:val="both"/>
        <w:rPr>
          <w:b/>
          <w:bCs/>
          <w:sz w:val="28"/>
          <w:szCs w:val="28"/>
          <w:u w:val="single"/>
        </w:rPr>
      </w:pPr>
    </w:p>
    <w:p w14:paraId="6C47C0F1" w14:textId="164000A1" w:rsidR="00FB7A18" w:rsidRDefault="00A37688" w:rsidP="00B67F84">
      <w:pPr>
        <w:spacing w:line="312" w:lineRule="auto"/>
        <w:contextualSpacing/>
        <w:jc w:val="both"/>
        <w:rPr>
          <w:sz w:val="28"/>
          <w:szCs w:val="28"/>
        </w:rPr>
      </w:pPr>
      <w:r w:rsidRPr="00763F01">
        <w:rPr>
          <w:b/>
          <w:bCs/>
          <w:sz w:val="28"/>
          <w:szCs w:val="28"/>
          <w:u w:val="single"/>
        </w:rPr>
        <w:t>Artículo Segundo</w:t>
      </w:r>
      <w:r w:rsidR="00FB7A18" w:rsidRPr="00A40990">
        <w:rPr>
          <w:b/>
          <w:bCs/>
          <w:sz w:val="28"/>
          <w:szCs w:val="28"/>
        </w:rPr>
        <w:t>:</w:t>
      </w:r>
      <w:r w:rsidR="00FB7A18" w:rsidRPr="00FB7A18">
        <w:rPr>
          <w:sz w:val="28"/>
          <w:szCs w:val="28"/>
        </w:rPr>
        <w:t xml:space="preserve"> Los acuerdos que deban someterse a votación deberán ser aprobados por la mayoría absoluta de los asistentes a la Asamblea legalmente constituida, salvo aquellas materias en que la ley o los Estatutos exijan un quorum especial.</w:t>
      </w:r>
    </w:p>
    <w:p w14:paraId="4C30483E" w14:textId="77777777" w:rsidR="00B67F84" w:rsidRDefault="00B67F84" w:rsidP="00B67F84">
      <w:pPr>
        <w:spacing w:line="312" w:lineRule="auto"/>
        <w:contextualSpacing/>
        <w:jc w:val="both"/>
        <w:rPr>
          <w:sz w:val="28"/>
          <w:szCs w:val="28"/>
        </w:rPr>
      </w:pPr>
    </w:p>
    <w:p w14:paraId="7A4E7A75" w14:textId="391BC933" w:rsidR="00A0107F" w:rsidRDefault="00C07ADC" w:rsidP="00B67F84">
      <w:pPr>
        <w:spacing w:line="312" w:lineRule="auto"/>
        <w:contextualSpacing/>
        <w:jc w:val="both"/>
        <w:rPr>
          <w:sz w:val="28"/>
          <w:szCs w:val="28"/>
        </w:rPr>
      </w:pPr>
      <w:r>
        <w:rPr>
          <w:sz w:val="28"/>
          <w:szCs w:val="28"/>
        </w:rPr>
        <w:t>C</w:t>
      </w:r>
      <w:r w:rsidR="00A0107F">
        <w:rPr>
          <w:sz w:val="28"/>
          <w:szCs w:val="28"/>
        </w:rPr>
        <w:t xml:space="preserve">ada socio tendrá un voto, debiendo optar por alguna de las </w:t>
      </w:r>
      <w:r>
        <w:rPr>
          <w:sz w:val="28"/>
          <w:szCs w:val="28"/>
        </w:rPr>
        <w:t xml:space="preserve">alternativas </w:t>
      </w:r>
      <w:r w:rsidR="00A0107F">
        <w:rPr>
          <w:sz w:val="28"/>
          <w:szCs w:val="28"/>
        </w:rPr>
        <w:t>sometidas a votación</w:t>
      </w:r>
      <w:r>
        <w:rPr>
          <w:sz w:val="28"/>
          <w:szCs w:val="28"/>
        </w:rPr>
        <w:t>,</w:t>
      </w:r>
      <w:r w:rsidR="00B67F84">
        <w:rPr>
          <w:sz w:val="28"/>
          <w:szCs w:val="28"/>
        </w:rPr>
        <w:t xml:space="preserve"> ganando la opción que obtenga la mayoría absoluta de los votos.</w:t>
      </w:r>
    </w:p>
    <w:p w14:paraId="216502C8" w14:textId="77777777" w:rsidR="00AA2C51" w:rsidRDefault="00AA2C51" w:rsidP="00B67F84">
      <w:pPr>
        <w:spacing w:line="312" w:lineRule="auto"/>
        <w:contextualSpacing/>
        <w:jc w:val="both"/>
        <w:rPr>
          <w:sz w:val="28"/>
          <w:szCs w:val="28"/>
        </w:rPr>
      </w:pPr>
    </w:p>
    <w:p w14:paraId="43FF4A06" w14:textId="5EF96A04" w:rsidR="00AA2C51" w:rsidRDefault="00AA2C51" w:rsidP="00B67F84">
      <w:pPr>
        <w:spacing w:line="312" w:lineRule="auto"/>
        <w:contextualSpacing/>
        <w:jc w:val="both"/>
        <w:rPr>
          <w:sz w:val="28"/>
          <w:szCs w:val="28"/>
        </w:rPr>
      </w:pPr>
      <w:r w:rsidRPr="00AA2C51">
        <w:rPr>
          <w:sz w:val="28"/>
          <w:szCs w:val="28"/>
        </w:rPr>
        <w:t>Cada socio, además de hacer uso de su derecho a voto, podrá representar a un máximo de cinco socios activos. A los poderes deberá acompañarse fotocopia de la Cédula Nacional de Identidad del socio otorgante o de su representante, y el Secretario los calificará.</w:t>
      </w:r>
    </w:p>
    <w:p w14:paraId="3AEB9381" w14:textId="7A8690FB" w:rsidR="00B67F84" w:rsidRDefault="00B67F84" w:rsidP="00B67F84">
      <w:pPr>
        <w:spacing w:line="312" w:lineRule="auto"/>
        <w:contextualSpacing/>
        <w:jc w:val="both"/>
        <w:rPr>
          <w:sz w:val="28"/>
          <w:szCs w:val="28"/>
        </w:rPr>
      </w:pPr>
    </w:p>
    <w:p w14:paraId="1774D436" w14:textId="418591CF" w:rsidR="00B67F84" w:rsidRDefault="00B67F84" w:rsidP="00B67F84">
      <w:pPr>
        <w:spacing w:line="312" w:lineRule="auto"/>
        <w:contextualSpacing/>
        <w:jc w:val="both"/>
        <w:rPr>
          <w:sz w:val="28"/>
          <w:szCs w:val="28"/>
        </w:rPr>
      </w:pPr>
      <w:r>
        <w:rPr>
          <w:sz w:val="28"/>
          <w:szCs w:val="28"/>
        </w:rPr>
        <w:t>En caso de no alcanzarse la mayoría absoluta</w:t>
      </w:r>
      <w:r w:rsidR="0072683D">
        <w:rPr>
          <w:sz w:val="28"/>
          <w:szCs w:val="28"/>
        </w:rPr>
        <w:t>,</w:t>
      </w:r>
      <w:r>
        <w:rPr>
          <w:sz w:val="28"/>
          <w:szCs w:val="28"/>
        </w:rPr>
        <w:t xml:space="preserve"> </w:t>
      </w:r>
      <w:r w:rsidR="0072683D">
        <w:rPr>
          <w:sz w:val="28"/>
          <w:szCs w:val="28"/>
        </w:rPr>
        <w:t xml:space="preserve"> de inmediato, </w:t>
      </w:r>
      <w:r>
        <w:rPr>
          <w:sz w:val="28"/>
          <w:szCs w:val="28"/>
        </w:rPr>
        <w:t xml:space="preserve">se </w:t>
      </w:r>
      <w:r w:rsidR="0072683D">
        <w:rPr>
          <w:sz w:val="28"/>
          <w:szCs w:val="28"/>
        </w:rPr>
        <w:t>efectuará</w:t>
      </w:r>
      <w:r>
        <w:rPr>
          <w:sz w:val="28"/>
          <w:szCs w:val="28"/>
        </w:rPr>
        <w:t xml:space="preserve"> una segunda votación entre las</w:t>
      </w:r>
      <w:r w:rsidR="0072683D">
        <w:rPr>
          <w:sz w:val="28"/>
          <w:szCs w:val="28"/>
        </w:rPr>
        <w:t xml:space="preserve"> dos</w:t>
      </w:r>
      <w:r>
        <w:rPr>
          <w:sz w:val="28"/>
          <w:szCs w:val="28"/>
        </w:rPr>
        <w:t xml:space="preserve"> opciones </w:t>
      </w:r>
      <w:r w:rsidR="0072683D">
        <w:rPr>
          <w:sz w:val="28"/>
          <w:szCs w:val="28"/>
        </w:rPr>
        <w:t xml:space="preserve">más votadas, ganando la que obtenga </w:t>
      </w:r>
      <w:r w:rsidR="0072683D" w:rsidRPr="0072683D">
        <w:rPr>
          <w:sz w:val="28"/>
          <w:szCs w:val="28"/>
        </w:rPr>
        <w:t>mayor cantidad de votos</w:t>
      </w:r>
      <w:r w:rsidR="0072683D">
        <w:rPr>
          <w:sz w:val="28"/>
          <w:szCs w:val="28"/>
        </w:rPr>
        <w:t>.</w:t>
      </w:r>
    </w:p>
    <w:p w14:paraId="3C378166" w14:textId="386BFFAB" w:rsidR="0072683D" w:rsidRDefault="0072683D" w:rsidP="00B67F84">
      <w:pPr>
        <w:spacing w:line="312" w:lineRule="auto"/>
        <w:contextualSpacing/>
        <w:jc w:val="both"/>
        <w:rPr>
          <w:sz w:val="28"/>
          <w:szCs w:val="28"/>
        </w:rPr>
      </w:pPr>
    </w:p>
    <w:p w14:paraId="2312FA05" w14:textId="77777777" w:rsidR="0072683D" w:rsidRPr="00FB7A18" w:rsidRDefault="0072683D" w:rsidP="00B67F84">
      <w:pPr>
        <w:spacing w:line="312" w:lineRule="auto"/>
        <w:contextualSpacing/>
        <w:jc w:val="both"/>
        <w:rPr>
          <w:sz w:val="28"/>
          <w:szCs w:val="28"/>
        </w:rPr>
      </w:pPr>
    </w:p>
    <w:p w14:paraId="6A7CBB21" w14:textId="30E12BF2" w:rsidR="00C07ADC" w:rsidRDefault="00C07ADC" w:rsidP="00C07ADC">
      <w:pPr>
        <w:spacing w:line="312" w:lineRule="auto"/>
        <w:contextualSpacing/>
        <w:jc w:val="center"/>
        <w:rPr>
          <w:b/>
          <w:bCs/>
          <w:sz w:val="28"/>
          <w:szCs w:val="28"/>
        </w:rPr>
      </w:pPr>
      <w:r>
        <w:rPr>
          <w:b/>
          <w:bCs/>
          <w:sz w:val="28"/>
          <w:szCs w:val="28"/>
        </w:rPr>
        <w:lastRenderedPageBreak/>
        <w:t>TÍTULO SEGUNDO</w:t>
      </w:r>
    </w:p>
    <w:p w14:paraId="495F9E7B" w14:textId="0545B7C0" w:rsidR="00C07ADC" w:rsidRPr="00C07ADC" w:rsidRDefault="00C07ADC" w:rsidP="00C07ADC">
      <w:pPr>
        <w:spacing w:line="312" w:lineRule="auto"/>
        <w:contextualSpacing/>
        <w:jc w:val="center"/>
        <w:rPr>
          <w:b/>
          <w:bCs/>
          <w:sz w:val="28"/>
          <w:szCs w:val="28"/>
        </w:rPr>
      </w:pPr>
      <w:r>
        <w:rPr>
          <w:b/>
          <w:bCs/>
          <w:sz w:val="28"/>
          <w:szCs w:val="28"/>
        </w:rPr>
        <w:t>DE LAS ELECCIONES</w:t>
      </w:r>
    </w:p>
    <w:p w14:paraId="4333E66D" w14:textId="77777777" w:rsidR="00C07ADC" w:rsidRDefault="00C07ADC" w:rsidP="00B67F84">
      <w:pPr>
        <w:spacing w:line="312" w:lineRule="auto"/>
        <w:contextualSpacing/>
        <w:jc w:val="both"/>
        <w:rPr>
          <w:b/>
          <w:bCs/>
          <w:sz w:val="28"/>
          <w:szCs w:val="28"/>
          <w:u w:val="single"/>
        </w:rPr>
      </w:pPr>
    </w:p>
    <w:p w14:paraId="05284A83" w14:textId="7F75B70E" w:rsidR="0072683D" w:rsidRDefault="00A37688" w:rsidP="00257A8E">
      <w:pPr>
        <w:spacing w:line="312" w:lineRule="auto"/>
        <w:contextualSpacing/>
        <w:jc w:val="both"/>
        <w:rPr>
          <w:sz w:val="28"/>
          <w:szCs w:val="28"/>
        </w:rPr>
      </w:pPr>
      <w:r w:rsidRPr="00763F01">
        <w:rPr>
          <w:b/>
          <w:bCs/>
          <w:sz w:val="28"/>
          <w:szCs w:val="28"/>
          <w:u w:val="single"/>
        </w:rPr>
        <w:t>Artículo Tercero</w:t>
      </w:r>
      <w:r w:rsidR="00FB7A18" w:rsidRPr="00FB7A18">
        <w:rPr>
          <w:sz w:val="28"/>
          <w:szCs w:val="28"/>
        </w:rPr>
        <w:t xml:space="preserve">: </w:t>
      </w:r>
      <w:r w:rsidR="00257A8E" w:rsidRPr="00257A8E">
        <w:rPr>
          <w:sz w:val="28"/>
          <w:szCs w:val="28"/>
        </w:rPr>
        <w:t>Las elecciones de Directorio estarán a cargo de la Comisión Electoral, entidad encargada y responsable de la recepción de los votos, escrutarlos,  calificación de</w:t>
      </w:r>
      <w:r w:rsidR="00257A8E">
        <w:rPr>
          <w:sz w:val="28"/>
          <w:szCs w:val="28"/>
        </w:rPr>
        <w:t xml:space="preserve">l </w:t>
      </w:r>
      <w:r w:rsidR="00257A8E" w:rsidRPr="00257A8E">
        <w:rPr>
          <w:sz w:val="28"/>
          <w:szCs w:val="28"/>
        </w:rPr>
        <w:t xml:space="preserve">electoral y de la proclamación </w:t>
      </w:r>
      <w:r w:rsidR="00257A8E">
        <w:rPr>
          <w:sz w:val="28"/>
          <w:szCs w:val="28"/>
        </w:rPr>
        <w:t>de la lista electa</w:t>
      </w:r>
      <w:r w:rsidR="00257A8E" w:rsidRPr="00257A8E">
        <w:rPr>
          <w:sz w:val="28"/>
          <w:szCs w:val="28"/>
        </w:rPr>
        <w:t>.</w:t>
      </w:r>
    </w:p>
    <w:p w14:paraId="5FB91FDC" w14:textId="77777777" w:rsidR="00257A8E" w:rsidRPr="00FB7A18" w:rsidRDefault="00257A8E" w:rsidP="00257A8E">
      <w:pPr>
        <w:spacing w:line="312" w:lineRule="auto"/>
        <w:contextualSpacing/>
        <w:jc w:val="both"/>
        <w:rPr>
          <w:sz w:val="28"/>
          <w:szCs w:val="28"/>
        </w:rPr>
      </w:pPr>
    </w:p>
    <w:p w14:paraId="5296C9B1" w14:textId="671DFA58" w:rsidR="00534F0A" w:rsidRDefault="00A37688" w:rsidP="00B67F84">
      <w:pPr>
        <w:spacing w:line="312" w:lineRule="auto"/>
        <w:contextualSpacing/>
        <w:jc w:val="both"/>
        <w:rPr>
          <w:sz w:val="28"/>
          <w:szCs w:val="28"/>
        </w:rPr>
      </w:pPr>
      <w:r w:rsidRPr="00763F01">
        <w:rPr>
          <w:b/>
          <w:bCs/>
          <w:sz w:val="28"/>
          <w:szCs w:val="28"/>
          <w:u w:val="single"/>
        </w:rPr>
        <w:t>Artículo Cuarto</w:t>
      </w:r>
      <w:r w:rsidR="00FB7A18" w:rsidRPr="00A37688">
        <w:rPr>
          <w:b/>
          <w:bCs/>
          <w:sz w:val="28"/>
          <w:szCs w:val="28"/>
        </w:rPr>
        <w:t>:</w:t>
      </w:r>
      <w:r w:rsidR="00FB7A18" w:rsidRPr="00FB7A18">
        <w:rPr>
          <w:sz w:val="28"/>
          <w:szCs w:val="28"/>
        </w:rPr>
        <w:t xml:space="preserve"> </w:t>
      </w:r>
      <w:r w:rsidR="00331808">
        <w:rPr>
          <w:sz w:val="28"/>
          <w:szCs w:val="28"/>
        </w:rPr>
        <w:t>La  Comisión Electoral estará integrada por tres miembros elegidos</w:t>
      </w:r>
      <w:r w:rsidR="00257A8E">
        <w:rPr>
          <w:sz w:val="28"/>
          <w:szCs w:val="28"/>
        </w:rPr>
        <w:t>,</w:t>
      </w:r>
      <w:r w:rsidR="006B24CC" w:rsidRPr="006B24CC">
        <w:rPr>
          <w:sz w:val="28"/>
          <w:szCs w:val="28"/>
        </w:rPr>
        <w:t xml:space="preserve"> </w:t>
      </w:r>
      <w:r w:rsidR="00257A8E">
        <w:rPr>
          <w:sz w:val="28"/>
          <w:szCs w:val="28"/>
        </w:rPr>
        <w:t xml:space="preserve">en votación pública, </w:t>
      </w:r>
      <w:r w:rsidR="006B24CC" w:rsidRPr="006B24CC">
        <w:rPr>
          <w:sz w:val="28"/>
          <w:szCs w:val="28"/>
        </w:rPr>
        <w:t xml:space="preserve">en la Asamblea General en que corresponda </w:t>
      </w:r>
      <w:r w:rsidR="00257A8E">
        <w:rPr>
          <w:sz w:val="28"/>
          <w:szCs w:val="28"/>
        </w:rPr>
        <w:t>la elección del</w:t>
      </w:r>
      <w:r w:rsidR="006B24CC" w:rsidRPr="006B24CC">
        <w:rPr>
          <w:sz w:val="28"/>
          <w:szCs w:val="28"/>
        </w:rPr>
        <w:t xml:space="preserve"> Directorio.</w:t>
      </w:r>
    </w:p>
    <w:p w14:paraId="0BE13494" w14:textId="77777777" w:rsidR="00257A8E" w:rsidRDefault="00257A8E" w:rsidP="00B67F84">
      <w:pPr>
        <w:spacing w:line="312" w:lineRule="auto"/>
        <w:contextualSpacing/>
        <w:jc w:val="both"/>
        <w:rPr>
          <w:sz w:val="28"/>
          <w:szCs w:val="28"/>
        </w:rPr>
      </w:pPr>
    </w:p>
    <w:p w14:paraId="4AC4D74B" w14:textId="6D097755" w:rsidR="00257A8E" w:rsidRDefault="00257A8E" w:rsidP="00B67F84">
      <w:pPr>
        <w:spacing w:line="312" w:lineRule="auto"/>
        <w:contextualSpacing/>
        <w:jc w:val="both"/>
        <w:rPr>
          <w:sz w:val="28"/>
          <w:szCs w:val="28"/>
        </w:rPr>
      </w:pPr>
      <w:r w:rsidRPr="00257A8E">
        <w:rPr>
          <w:sz w:val="28"/>
          <w:szCs w:val="28"/>
        </w:rPr>
        <w:t>La Comisión Electoral quedará constituida en ese acto y actuará en la elección de Directorio que se efectúe en la  misma Asamblea General. Los integrantes de esta cesarán automáticamente en sus cargos, una vez realizadas las funciones que le corresponden en la referida Asamblea General.</w:t>
      </w:r>
    </w:p>
    <w:p w14:paraId="1F33D64A" w14:textId="22B0A9A1" w:rsidR="00257A8E" w:rsidRDefault="00257A8E" w:rsidP="00B67F84">
      <w:pPr>
        <w:spacing w:line="312" w:lineRule="auto"/>
        <w:contextualSpacing/>
        <w:jc w:val="both"/>
        <w:rPr>
          <w:sz w:val="28"/>
          <w:szCs w:val="28"/>
        </w:rPr>
      </w:pPr>
    </w:p>
    <w:p w14:paraId="6E6849AC" w14:textId="3886ECD6" w:rsidR="00257A8E" w:rsidRDefault="00257A8E" w:rsidP="00B67F84">
      <w:pPr>
        <w:spacing w:line="312" w:lineRule="auto"/>
        <w:contextualSpacing/>
        <w:jc w:val="both"/>
        <w:rPr>
          <w:sz w:val="28"/>
          <w:szCs w:val="28"/>
        </w:rPr>
      </w:pPr>
      <w:r w:rsidRPr="00257A8E">
        <w:rPr>
          <w:sz w:val="28"/>
          <w:szCs w:val="28"/>
        </w:rPr>
        <w:t>No podrán formar parte de la Comisión Electoral los Directores, titulares y suplentes, los  miembros  del Consejo Asesor y los integrantes de las listas participantes en las elecciones, en su caso.</w:t>
      </w:r>
    </w:p>
    <w:p w14:paraId="256145E3" w14:textId="77777777" w:rsidR="00BC0766" w:rsidRDefault="00BC0766" w:rsidP="00B67F84">
      <w:pPr>
        <w:spacing w:line="312" w:lineRule="auto"/>
        <w:contextualSpacing/>
        <w:jc w:val="both"/>
        <w:rPr>
          <w:sz w:val="28"/>
          <w:szCs w:val="28"/>
        </w:rPr>
      </w:pPr>
    </w:p>
    <w:p w14:paraId="16E5630F" w14:textId="3E2CED3F" w:rsidR="006B24CC" w:rsidRPr="006B24CC" w:rsidRDefault="009377E1" w:rsidP="006B24CC">
      <w:pPr>
        <w:spacing w:line="312" w:lineRule="auto"/>
        <w:contextualSpacing/>
        <w:jc w:val="both"/>
        <w:rPr>
          <w:sz w:val="28"/>
          <w:szCs w:val="28"/>
        </w:rPr>
      </w:pPr>
      <w:r w:rsidRPr="005A6E2E">
        <w:rPr>
          <w:b/>
          <w:bCs/>
          <w:sz w:val="28"/>
          <w:szCs w:val="28"/>
          <w:u w:val="single"/>
        </w:rPr>
        <w:t>Artículo Quinto</w:t>
      </w:r>
      <w:r w:rsidRPr="005A6E2E">
        <w:rPr>
          <w:b/>
          <w:bCs/>
          <w:sz w:val="28"/>
          <w:szCs w:val="28"/>
        </w:rPr>
        <w:t xml:space="preserve">: </w:t>
      </w:r>
      <w:r w:rsidR="006B24CC" w:rsidRPr="006B24CC">
        <w:rPr>
          <w:sz w:val="28"/>
          <w:szCs w:val="28"/>
        </w:rPr>
        <w:t>En las elecciones de directorio se aplicarán las siguientes reglas:</w:t>
      </w:r>
    </w:p>
    <w:p w14:paraId="7915F4F0" w14:textId="75FA8829"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 xml:space="preserve">La elección realizará en la Asamblea General Ordinaria en la </w:t>
      </w:r>
      <w:r w:rsidR="00257A8E" w:rsidRPr="003753AF">
        <w:rPr>
          <w:sz w:val="28"/>
          <w:szCs w:val="28"/>
        </w:rPr>
        <w:t>oportunidad</w:t>
      </w:r>
      <w:r w:rsidRPr="003753AF">
        <w:rPr>
          <w:sz w:val="28"/>
          <w:szCs w:val="28"/>
        </w:rPr>
        <w:t xml:space="preserve"> que fijan los Estatutos;</w:t>
      </w:r>
    </w:p>
    <w:p w14:paraId="10FEFEF6" w14:textId="21F5EE5E"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Podrán participar en la Elección las listas que contengan cinco directores titulares y dos suplentes, señalándose expresamente quienes serán titulares y suplentes;</w:t>
      </w:r>
    </w:p>
    <w:p w14:paraId="2187E2E9" w14:textId="43F3D197"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Al inscribirse las listas deberán presentar un plan de trabajo que deberá considerar a lo menos las siguientes materias:</w:t>
      </w:r>
    </w:p>
    <w:p w14:paraId="7518B951" w14:textId="14A137A4" w:rsidR="006B24CC" w:rsidRPr="003753AF" w:rsidRDefault="006B24CC" w:rsidP="003753AF">
      <w:pPr>
        <w:pStyle w:val="Prrafodelista"/>
        <w:numPr>
          <w:ilvl w:val="1"/>
          <w:numId w:val="3"/>
        </w:numPr>
        <w:spacing w:line="312" w:lineRule="auto"/>
        <w:jc w:val="both"/>
        <w:rPr>
          <w:sz w:val="28"/>
          <w:szCs w:val="28"/>
        </w:rPr>
      </w:pPr>
      <w:r w:rsidRPr="003753AF">
        <w:rPr>
          <w:sz w:val="28"/>
          <w:szCs w:val="28"/>
        </w:rPr>
        <w:lastRenderedPageBreak/>
        <w:t>Visión;</w:t>
      </w:r>
    </w:p>
    <w:p w14:paraId="508A4CDD" w14:textId="0F609E85" w:rsidR="006B24CC" w:rsidRPr="003753AF" w:rsidRDefault="006B24CC" w:rsidP="003753AF">
      <w:pPr>
        <w:pStyle w:val="Prrafodelista"/>
        <w:numPr>
          <w:ilvl w:val="1"/>
          <w:numId w:val="3"/>
        </w:numPr>
        <w:spacing w:line="312" w:lineRule="auto"/>
        <w:jc w:val="both"/>
        <w:rPr>
          <w:sz w:val="28"/>
          <w:szCs w:val="28"/>
        </w:rPr>
      </w:pPr>
      <w:r w:rsidRPr="003753AF">
        <w:rPr>
          <w:sz w:val="28"/>
          <w:szCs w:val="28"/>
        </w:rPr>
        <w:t>Objetivos;</w:t>
      </w:r>
    </w:p>
    <w:p w14:paraId="64B39E9D" w14:textId="2044B0E2" w:rsidR="006B24CC" w:rsidRPr="003753AF" w:rsidRDefault="006B24CC" w:rsidP="003753AF">
      <w:pPr>
        <w:pStyle w:val="Prrafodelista"/>
        <w:numPr>
          <w:ilvl w:val="1"/>
          <w:numId w:val="3"/>
        </w:numPr>
        <w:spacing w:line="312" w:lineRule="auto"/>
        <w:jc w:val="both"/>
        <w:rPr>
          <w:sz w:val="28"/>
          <w:szCs w:val="28"/>
        </w:rPr>
      </w:pPr>
      <w:r w:rsidRPr="003753AF">
        <w:rPr>
          <w:sz w:val="28"/>
          <w:szCs w:val="28"/>
        </w:rPr>
        <w:t>Proyectos;</w:t>
      </w:r>
    </w:p>
    <w:p w14:paraId="59D8CF31" w14:textId="1AE9E2ED" w:rsidR="006B24CC" w:rsidRPr="003753AF" w:rsidRDefault="006B24CC" w:rsidP="003753AF">
      <w:pPr>
        <w:pStyle w:val="Prrafodelista"/>
        <w:numPr>
          <w:ilvl w:val="1"/>
          <w:numId w:val="3"/>
        </w:numPr>
        <w:spacing w:line="312" w:lineRule="auto"/>
        <w:jc w:val="both"/>
        <w:rPr>
          <w:sz w:val="28"/>
          <w:szCs w:val="28"/>
        </w:rPr>
      </w:pPr>
      <w:r w:rsidRPr="003753AF">
        <w:rPr>
          <w:sz w:val="28"/>
          <w:szCs w:val="28"/>
        </w:rPr>
        <w:t>Financiamiento; y</w:t>
      </w:r>
    </w:p>
    <w:p w14:paraId="6D9162B0" w14:textId="10AFD36A" w:rsidR="006B24CC" w:rsidRPr="003753AF" w:rsidRDefault="006B24CC" w:rsidP="003753AF">
      <w:pPr>
        <w:pStyle w:val="Prrafodelista"/>
        <w:numPr>
          <w:ilvl w:val="1"/>
          <w:numId w:val="3"/>
        </w:numPr>
        <w:spacing w:line="312" w:lineRule="auto"/>
        <w:jc w:val="both"/>
        <w:rPr>
          <w:sz w:val="28"/>
          <w:szCs w:val="28"/>
        </w:rPr>
      </w:pPr>
      <w:r w:rsidRPr="003753AF">
        <w:rPr>
          <w:sz w:val="28"/>
          <w:szCs w:val="28"/>
        </w:rPr>
        <w:t>Currículo de los integrantes de la Lista.</w:t>
      </w:r>
    </w:p>
    <w:p w14:paraId="7D83FC9C" w14:textId="2CF6A5E5"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 xml:space="preserve">Este Plan  deberá ser expuesto </w:t>
      </w:r>
      <w:r w:rsidR="0043545F" w:rsidRPr="003753AF">
        <w:rPr>
          <w:sz w:val="28"/>
          <w:szCs w:val="28"/>
        </w:rPr>
        <w:t xml:space="preserve">en la Asamblea General, </w:t>
      </w:r>
      <w:r w:rsidRPr="003753AF">
        <w:rPr>
          <w:sz w:val="28"/>
          <w:szCs w:val="28"/>
        </w:rPr>
        <w:t>previo a la elección,  disponiendo cada lista de 15 minutos para tales efectos.</w:t>
      </w:r>
    </w:p>
    <w:p w14:paraId="5E102D9B" w14:textId="4D8FDE7E"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Asimismo, deberán indicar un correo electrónico y un apoderado para ser notificados de las resoluciones y observaciones que se efectúen;</w:t>
      </w:r>
    </w:p>
    <w:p w14:paraId="2DB274DE" w14:textId="34C34E80"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 xml:space="preserve">La inscripción de las listas se realizará desde 30 días y hasta </w:t>
      </w:r>
      <w:r w:rsidR="0043545F" w:rsidRPr="003753AF">
        <w:rPr>
          <w:sz w:val="28"/>
          <w:szCs w:val="28"/>
        </w:rPr>
        <w:t>10</w:t>
      </w:r>
      <w:r w:rsidRPr="003753AF">
        <w:rPr>
          <w:sz w:val="28"/>
          <w:szCs w:val="28"/>
        </w:rPr>
        <w:t xml:space="preserve"> días antes de la Asamblea General Ordinaria convocada en primera citación;</w:t>
      </w:r>
    </w:p>
    <w:p w14:paraId="323A2F28" w14:textId="7C634155"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El Secretario del Directorio recibirá las inscripciones de las listas y sus planes de trabajo y examinara si cumplen con los requisitos;</w:t>
      </w:r>
    </w:p>
    <w:p w14:paraId="7D2FE872" w14:textId="50D7CC51"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A la solicitud de inscripción deberá adjuntarse los Certificados de Antecedentes para Fines Especiales de cada uno de los integrantes de la lista.</w:t>
      </w:r>
    </w:p>
    <w:p w14:paraId="40B5651E" w14:textId="1A7941B9" w:rsidR="0043545F" w:rsidRPr="003753AF" w:rsidRDefault="006B24CC" w:rsidP="003753AF">
      <w:pPr>
        <w:pStyle w:val="Prrafodelista"/>
        <w:numPr>
          <w:ilvl w:val="0"/>
          <w:numId w:val="3"/>
        </w:numPr>
        <w:spacing w:line="312" w:lineRule="auto"/>
        <w:jc w:val="both"/>
        <w:rPr>
          <w:sz w:val="28"/>
          <w:szCs w:val="28"/>
        </w:rPr>
      </w:pPr>
      <w:r w:rsidRPr="003753AF">
        <w:rPr>
          <w:sz w:val="28"/>
          <w:szCs w:val="28"/>
        </w:rPr>
        <w:t xml:space="preserve">El Secretario del Directorio </w:t>
      </w:r>
      <w:r w:rsidR="0043545F" w:rsidRPr="003753AF">
        <w:rPr>
          <w:sz w:val="28"/>
          <w:szCs w:val="28"/>
        </w:rPr>
        <w:t xml:space="preserve">dentro de tres días hábiles de recibida la solicitud </w:t>
      </w:r>
      <w:r w:rsidRPr="003753AF">
        <w:rPr>
          <w:sz w:val="28"/>
          <w:szCs w:val="28"/>
        </w:rPr>
        <w:t xml:space="preserve">comunicará al apoderado la inscripción de la  lista o su rechazo, expresándose en este último caso las razones de este, </w:t>
      </w:r>
      <w:r w:rsidR="0043545F" w:rsidRPr="003753AF">
        <w:rPr>
          <w:sz w:val="28"/>
          <w:szCs w:val="28"/>
        </w:rPr>
        <w:t xml:space="preserve">pudiendo la lista afectada subsanar los reparos </w:t>
      </w:r>
      <w:r w:rsidR="00094A57" w:rsidRPr="003753AF">
        <w:rPr>
          <w:sz w:val="28"/>
          <w:szCs w:val="28"/>
        </w:rPr>
        <w:t>hasta cinco días antes de la fecha de convocatoria de la Asamblea General en primera citación</w:t>
      </w:r>
      <w:r w:rsidR="0043545F" w:rsidRPr="003753AF">
        <w:rPr>
          <w:sz w:val="28"/>
          <w:szCs w:val="28"/>
        </w:rPr>
        <w:t>.</w:t>
      </w:r>
    </w:p>
    <w:p w14:paraId="278B461F" w14:textId="76DA2476" w:rsidR="006B24CC" w:rsidRPr="003753AF" w:rsidRDefault="0043545F" w:rsidP="003753AF">
      <w:pPr>
        <w:pStyle w:val="Prrafodelista"/>
        <w:numPr>
          <w:ilvl w:val="0"/>
          <w:numId w:val="3"/>
        </w:numPr>
        <w:spacing w:line="312" w:lineRule="auto"/>
        <w:jc w:val="both"/>
        <w:rPr>
          <w:sz w:val="28"/>
          <w:szCs w:val="28"/>
        </w:rPr>
      </w:pPr>
      <w:r w:rsidRPr="003753AF">
        <w:rPr>
          <w:sz w:val="28"/>
          <w:szCs w:val="28"/>
        </w:rPr>
        <w:t xml:space="preserve">Una vez aceptadas las inscripciones </w:t>
      </w:r>
      <w:r w:rsidR="00094A57" w:rsidRPr="003753AF">
        <w:rPr>
          <w:sz w:val="28"/>
          <w:szCs w:val="28"/>
        </w:rPr>
        <w:t>de cada lista e</w:t>
      </w:r>
      <w:r w:rsidRPr="003753AF">
        <w:rPr>
          <w:sz w:val="28"/>
          <w:szCs w:val="28"/>
        </w:rPr>
        <w:t xml:space="preserve">l secretario </w:t>
      </w:r>
      <w:r w:rsidR="006B24CC" w:rsidRPr="003753AF">
        <w:rPr>
          <w:sz w:val="28"/>
          <w:szCs w:val="28"/>
        </w:rPr>
        <w:t>informará al Directorio  para que las listas aceptadas y sus planes de trabajo sean remitidos a todos los socios por correo electrónico;</w:t>
      </w:r>
    </w:p>
    <w:p w14:paraId="250DCCF5" w14:textId="2D83D03E"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En caso de inscribirse solo una lista, se entenderá proclamada en la Asamblea, sin necesidad de votación.</w:t>
      </w:r>
    </w:p>
    <w:p w14:paraId="1D7CA79A" w14:textId="5CF68968"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Cada socio podrá emitir un voto por alguna de las listas;</w:t>
      </w:r>
    </w:p>
    <w:p w14:paraId="52367531" w14:textId="4A624DD5"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El recuento de votos será público</w:t>
      </w:r>
      <w:r w:rsidR="00094A57" w:rsidRPr="003753AF">
        <w:rPr>
          <w:sz w:val="28"/>
          <w:szCs w:val="28"/>
        </w:rPr>
        <w:t>;</w:t>
      </w:r>
    </w:p>
    <w:p w14:paraId="7FCF6D9F" w14:textId="1ABBBAD4" w:rsidR="006B24CC" w:rsidRPr="003753AF" w:rsidRDefault="006B24CC" w:rsidP="003753AF">
      <w:pPr>
        <w:pStyle w:val="Prrafodelista"/>
        <w:numPr>
          <w:ilvl w:val="0"/>
          <w:numId w:val="3"/>
        </w:numPr>
        <w:spacing w:line="312" w:lineRule="auto"/>
        <w:jc w:val="both"/>
        <w:rPr>
          <w:sz w:val="28"/>
          <w:szCs w:val="28"/>
        </w:rPr>
      </w:pPr>
      <w:r w:rsidRPr="003753AF">
        <w:rPr>
          <w:sz w:val="28"/>
          <w:szCs w:val="28"/>
        </w:rPr>
        <w:lastRenderedPageBreak/>
        <w:t>Cada socio, además de hacer uso de su derecho a voto, podrá representar a un máximo de cinco socios activos. A los poderes deberá acompañarse fotocopia de la Cédula Nacional de Identidad del socio otorgante o de su representante, y el Secretario los calificará</w:t>
      </w:r>
      <w:r w:rsidR="00094A57" w:rsidRPr="003753AF">
        <w:rPr>
          <w:sz w:val="28"/>
          <w:szCs w:val="28"/>
        </w:rPr>
        <w:t>;</w:t>
      </w:r>
    </w:p>
    <w:p w14:paraId="53AD6F36" w14:textId="27CEBAE0"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El día de la elección, la Comisión Electoral recibirá los votos, los escrutará públicamente y proclamará electa a la lista que hubiere obtenido el mayor número de preferencias, todo en la asamblea general;</w:t>
      </w:r>
    </w:p>
    <w:p w14:paraId="3F904D99" w14:textId="3BFE2DCA"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En caso de empate, se procederá de inmediato a una segunda votación solo entre las listas empatadas y se proclamará a la que obtenga mayor número de votos; y</w:t>
      </w:r>
    </w:p>
    <w:p w14:paraId="1DFDBE67" w14:textId="29A28CE1" w:rsidR="006B24CC" w:rsidRPr="003753AF" w:rsidRDefault="006B24CC" w:rsidP="003753AF">
      <w:pPr>
        <w:pStyle w:val="Prrafodelista"/>
        <w:numPr>
          <w:ilvl w:val="0"/>
          <w:numId w:val="3"/>
        </w:numPr>
        <w:spacing w:line="312" w:lineRule="auto"/>
        <w:jc w:val="both"/>
        <w:rPr>
          <w:sz w:val="28"/>
          <w:szCs w:val="28"/>
        </w:rPr>
      </w:pPr>
      <w:r w:rsidRPr="003753AF">
        <w:rPr>
          <w:sz w:val="28"/>
          <w:szCs w:val="28"/>
        </w:rPr>
        <w:t>En caso de persistir el empate, se realizará un sorteo para determinar la lista electa.</w:t>
      </w:r>
    </w:p>
    <w:p w14:paraId="4757CE19" w14:textId="2A7E2466" w:rsidR="000459C2" w:rsidRDefault="000459C2" w:rsidP="006B24CC">
      <w:pPr>
        <w:spacing w:line="312" w:lineRule="auto"/>
        <w:contextualSpacing/>
        <w:jc w:val="both"/>
        <w:rPr>
          <w:sz w:val="28"/>
          <w:szCs w:val="28"/>
        </w:rPr>
      </w:pPr>
    </w:p>
    <w:p w14:paraId="3B0189D2" w14:textId="2FC71C19" w:rsidR="00954394" w:rsidRDefault="000459C2" w:rsidP="000459C2">
      <w:pPr>
        <w:pStyle w:val="Prrafodelista"/>
        <w:spacing w:line="312" w:lineRule="auto"/>
        <w:ind w:left="0"/>
        <w:jc w:val="both"/>
        <w:rPr>
          <w:sz w:val="28"/>
          <w:szCs w:val="28"/>
        </w:rPr>
      </w:pPr>
      <w:bookmarkStart w:id="0" w:name="_Hlk69155551"/>
      <w:r w:rsidRPr="000459C2">
        <w:rPr>
          <w:b/>
          <w:bCs/>
          <w:sz w:val="28"/>
          <w:szCs w:val="28"/>
          <w:u w:val="single"/>
        </w:rPr>
        <w:t xml:space="preserve">Artículo </w:t>
      </w:r>
      <w:r w:rsidR="001543A2">
        <w:rPr>
          <w:b/>
          <w:bCs/>
          <w:sz w:val="28"/>
          <w:szCs w:val="28"/>
          <w:u w:val="single"/>
        </w:rPr>
        <w:t>Sexto</w:t>
      </w:r>
      <w:r w:rsidRPr="000459C2">
        <w:rPr>
          <w:sz w:val="28"/>
          <w:szCs w:val="28"/>
        </w:rPr>
        <w:t xml:space="preserve">: </w:t>
      </w:r>
      <w:bookmarkEnd w:id="0"/>
      <w:r w:rsidR="00954394">
        <w:rPr>
          <w:sz w:val="28"/>
          <w:szCs w:val="28"/>
        </w:rPr>
        <w:t>La elección del</w:t>
      </w:r>
      <w:r w:rsidRPr="000459C2">
        <w:rPr>
          <w:sz w:val="28"/>
          <w:szCs w:val="28"/>
        </w:rPr>
        <w:t xml:space="preserve"> </w:t>
      </w:r>
      <w:r w:rsidR="00A754FE">
        <w:rPr>
          <w:sz w:val="28"/>
          <w:szCs w:val="28"/>
        </w:rPr>
        <w:t>Consejo Asesor</w:t>
      </w:r>
      <w:r w:rsidRPr="000459C2">
        <w:rPr>
          <w:sz w:val="28"/>
          <w:szCs w:val="28"/>
        </w:rPr>
        <w:t xml:space="preserve"> </w:t>
      </w:r>
      <w:r w:rsidR="00954394">
        <w:rPr>
          <w:sz w:val="28"/>
          <w:szCs w:val="28"/>
        </w:rPr>
        <w:t>se regirá por las disposiciones del Reglamento que lo regula.</w:t>
      </w:r>
    </w:p>
    <w:p w14:paraId="241C424C" w14:textId="77777777" w:rsidR="001A2A9B" w:rsidRDefault="001A2A9B" w:rsidP="000459C2">
      <w:pPr>
        <w:pStyle w:val="Prrafodelista"/>
        <w:spacing w:line="312" w:lineRule="auto"/>
        <w:ind w:left="0"/>
        <w:jc w:val="both"/>
        <w:rPr>
          <w:sz w:val="28"/>
          <w:szCs w:val="28"/>
        </w:rPr>
      </w:pPr>
    </w:p>
    <w:p w14:paraId="7ADF284C" w14:textId="303C329D" w:rsidR="003347F0" w:rsidRPr="00FB7A18" w:rsidRDefault="00954394" w:rsidP="00534FF3">
      <w:pPr>
        <w:pStyle w:val="Prrafodelista"/>
        <w:spacing w:line="312" w:lineRule="auto"/>
        <w:ind w:left="0"/>
        <w:jc w:val="both"/>
        <w:rPr>
          <w:sz w:val="28"/>
          <w:szCs w:val="28"/>
        </w:rPr>
      </w:pPr>
      <w:r w:rsidRPr="00954394">
        <w:rPr>
          <w:b/>
          <w:bCs/>
          <w:sz w:val="28"/>
          <w:szCs w:val="28"/>
          <w:u w:val="single"/>
        </w:rPr>
        <w:t xml:space="preserve">Artículo </w:t>
      </w:r>
      <w:r w:rsidR="001543A2">
        <w:rPr>
          <w:b/>
          <w:bCs/>
          <w:sz w:val="28"/>
          <w:szCs w:val="28"/>
          <w:u w:val="single"/>
        </w:rPr>
        <w:t>Séptimo</w:t>
      </w:r>
      <w:r w:rsidRPr="00954394">
        <w:rPr>
          <w:sz w:val="28"/>
          <w:szCs w:val="28"/>
        </w:rPr>
        <w:t>: En todo lo no previsto en el presente reglamento se aplicarán las disposiciones que establecen los estatutos, las Leyes y demás normas pertinentes.</w:t>
      </w:r>
    </w:p>
    <w:sectPr w:rsidR="003347F0" w:rsidRPr="00FB7A1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F380" w14:textId="77777777" w:rsidR="00095D27" w:rsidRDefault="00095D27" w:rsidP="00A0107F">
      <w:pPr>
        <w:spacing w:after="0" w:line="240" w:lineRule="auto"/>
      </w:pPr>
      <w:r>
        <w:separator/>
      </w:r>
    </w:p>
  </w:endnote>
  <w:endnote w:type="continuationSeparator" w:id="0">
    <w:p w14:paraId="3D84FE2F" w14:textId="77777777" w:rsidR="00095D27" w:rsidRDefault="00095D27" w:rsidP="00A0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31877"/>
      <w:docPartObj>
        <w:docPartGallery w:val="Page Numbers (Bottom of Page)"/>
        <w:docPartUnique/>
      </w:docPartObj>
    </w:sdtPr>
    <w:sdtEndPr/>
    <w:sdtContent>
      <w:p w14:paraId="1967B512" w14:textId="4778A5E3" w:rsidR="00A0107F" w:rsidRDefault="00A0107F">
        <w:pPr>
          <w:pStyle w:val="Piedepgina"/>
          <w:jc w:val="right"/>
        </w:pPr>
        <w:r>
          <w:fldChar w:fldCharType="begin"/>
        </w:r>
        <w:r>
          <w:instrText>PAGE   \* MERGEFORMAT</w:instrText>
        </w:r>
        <w:r>
          <w:fldChar w:fldCharType="separate"/>
        </w:r>
        <w:r>
          <w:rPr>
            <w:lang w:val="es-ES"/>
          </w:rPr>
          <w:t>2</w:t>
        </w:r>
        <w:r>
          <w:fldChar w:fldCharType="end"/>
        </w:r>
      </w:p>
    </w:sdtContent>
  </w:sdt>
  <w:p w14:paraId="74268E4F" w14:textId="77777777" w:rsidR="00A0107F" w:rsidRDefault="00A01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CF11" w14:textId="77777777" w:rsidR="00095D27" w:rsidRDefault="00095D27" w:rsidP="00A0107F">
      <w:pPr>
        <w:spacing w:after="0" w:line="240" w:lineRule="auto"/>
      </w:pPr>
      <w:r>
        <w:separator/>
      </w:r>
    </w:p>
  </w:footnote>
  <w:footnote w:type="continuationSeparator" w:id="0">
    <w:p w14:paraId="18DDB068" w14:textId="77777777" w:rsidR="00095D27" w:rsidRDefault="00095D27" w:rsidP="00A0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185"/>
    <w:multiLevelType w:val="hybridMultilevel"/>
    <w:tmpl w:val="3CE8F5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465996"/>
    <w:multiLevelType w:val="hybridMultilevel"/>
    <w:tmpl w:val="0FC080B6"/>
    <w:lvl w:ilvl="0" w:tplc="B14C4486">
      <w:start w:val="1"/>
      <w:numFmt w:val="decimal"/>
      <w:lvlText w:val="%1."/>
      <w:lvlJc w:val="left"/>
      <w:pPr>
        <w:ind w:left="1065" w:hanging="705"/>
      </w:pPr>
      <w:rPr>
        <w:rFonts w:hint="default"/>
      </w:rPr>
    </w:lvl>
    <w:lvl w:ilvl="1" w:tplc="30EC5E20">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18"/>
    <w:rsid w:val="000069AC"/>
    <w:rsid w:val="00017471"/>
    <w:rsid w:val="00034E70"/>
    <w:rsid w:val="000459C2"/>
    <w:rsid w:val="00094A57"/>
    <w:rsid w:val="00095D27"/>
    <w:rsid w:val="000A04C4"/>
    <w:rsid w:val="000C7D07"/>
    <w:rsid w:val="000D69B7"/>
    <w:rsid w:val="00134989"/>
    <w:rsid w:val="001543A2"/>
    <w:rsid w:val="00161B30"/>
    <w:rsid w:val="001A2A9B"/>
    <w:rsid w:val="0020235D"/>
    <w:rsid w:val="002323C6"/>
    <w:rsid w:val="00257A8E"/>
    <w:rsid w:val="002B4AF4"/>
    <w:rsid w:val="00331808"/>
    <w:rsid w:val="00354857"/>
    <w:rsid w:val="003753AF"/>
    <w:rsid w:val="004150E0"/>
    <w:rsid w:val="0043545F"/>
    <w:rsid w:val="004F4A19"/>
    <w:rsid w:val="00530F6D"/>
    <w:rsid w:val="00531FF5"/>
    <w:rsid w:val="00534F0A"/>
    <w:rsid w:val="00534FF3"/>
    <w:rsid w:val="005368D3"/>
    <w:rsid w:val="00591891"/>
    <w:rsid w:val="005A6E2E"/>
    <w:rsid w:val="005E41DA"/>
    <w:rsid w:val="0061768E"/>
    <w:rsid w:val="00644D70"/>
    <w:rsid w:val="006B24CC"/>
    <w:rsid w:val="006C2818"/>
    <w:rsid w:val="00703476"/>
    <w:rsid w:val="0072683D"/>
    <w:rsid w:val="00763F01"/>
    <w:rsid w:val="00792B53"/>
    <w:rsid w:val="007B58EB"/>
    <w:rsid w:val="00830665"/>
    <w:rsid w:val="00873133"/>
    <w:rsid w:val="00894F50"/>
    <w:rsid w:val="008B4015"/>
    <w:rsid w:val="008B57A8"/>
    <w:rsid w:val="0092327F"/>
    <w:rsid w:val="009377E1"/>
    <w:rsid w:val="00954394"/>
    <w:rsid w:val="00A0107F"/>
    <w:rsid w:val="00A37688"/>
    <w:rsid w:val="00A40990"/>
    <w:rsid w:val="00A43E12"/>
    <w:rsid w:val="00A754FE"/>
    <w:rsid w:val="00AA2C51"/>
    <w:rsid w:val="00AE67DA"/>
    <w:rsid w:val="00B67F84"/>
    <w:rsid w:val="00B7074A"/>
    <w:rsid w:val="00BC0766"/>
    <w:rsid w:val="00C07ADC"/>
    <w:rsid w:val="00C7776B"/>
    <w:rsid w:val="00C82E4B"/>
    <w:rsid w:val="00C94D04"/>
    <w:rsid w:val="00D511A5"/>
    <w:rsid w:val="00D613C8"/>
    <w:rsid w:val="00D9717C"/>
    <w:rsid w:val="00E03585"/>
    <w:rsid w:val="00E66A9A"/>
    <w:rsid w:val="00EB15BC"/>
    <w:rsid w:val="00EC62EA"/>
    <w:rsid w:val="00EF2E8C"/>
    <w:rsid w:val="00F503DC"/>
    <w:rsid w:val="00FB7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18F"/>
  <w15:chartTrackingRefBased/>
  <w15:docId w15:val="{339565E5-7F09-4BE9-96ED-99D6C6A4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07F"/>
  </w:style>
  <w:style w:type="paragraph" w:styleId="Piedepgina">
    <w:name w:val="footer"/>
    <w:basedOn w:val="Normal"/>
    <w:link w:val="PiedepginaCar"/>
    <w:uiPriority w:val="99"/>
    <w:unhideWhenUsed/>
    <w:rsid w:val="00A01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07F"/>
  </w:style>
  <w:style w:type="paragraph" w:styleId="Prrafodelista">
    <w:name w:val="List Paragraph"/>
    <w:basedOn w:val="Normal"/>
    <w:uiPriority w:val="34"/>
    <w:qFormat/>
    <w:rsid w:val="0035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oficina</cp:lastModifiedBy>
  <cp:revision>5</cp:revision>
  <cp:lastPrinted>2021-04-13T01:40:00Z</cp:lastPrinted>
  <dcterms:created xsi:type="dcterms:W3CDTF">2021-04-30T15:21:00Z</dcterms:created>
  <dcterms:modified xsi:type="dcterms:W3CDTF">2021-06-04T21:59:00Z</dcterms:modified>
</cp:coreProperties>
</file>